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D" w:rsidRPr="00BB212B" w:rsidRDefault="00310E31" w:rsidP="0021114E">
      <w:pPr>
        <w:pStyle w:val="LGAItemNoHeading"/>
        <w:spacing w:before="240"/>
        <w:rPr>
          <w:rFonts w:ascii="Arial" w:hAnsi="Arial" w:cs="Arial"/>
          <w:sz w:val="28"/>
          <w:szCs w:val="28"/>
        </w:rPr>
      </w:pPr>
      <w:r>
        <w:rPr>
          <w:rFonts w:ascii="Arial" w:hAnsi="Arial" w:cs="Arial"/>
          <w:sz w:val="28"/>
          <w:szCs w:val="28"/>
        </w:rPr>
        <w:t xml:space="preserve">Reviewing the </w:t>
      </w:r>
      <w:r w:rsidR="0061590E">
        <w:rPr>
          <w:rFonts w:ascii="Arial" w:hAnsi="Arial" w:cs="Arial"/>
          <w:sz w:val="28"/>
          <w:szCs w:val="28"/>
        </w:rPr>
        <w:t>City Regions</w:t>
      </w:r>
      <w:r w:rsidR="00BE173B">
        <w:rPr>
          <w:rFonts w:ascii="Arial" w:hAnsi="Arial" w:cs="Arial"/>
          <w:sz w:val="28"/>
          <w:szCs w:val="28"/>
        </w:rPr>
        <w:t xml:space="preserve"> Board</w:t>
      </w:r>
      <w:r w:rsidR="00810D4A">
        <w:rPr>
          <w:rFonts w:ascii="Arial" w:hAnsi="Arial" w:cs="Arial"/>
          <w:sz w:val="28"/>
          <w:szCs w:val="28"/>
        </w:rPr>
        <w:t xml:space="preserve"> </w:t>
      </w:r>
    </w:p>
    <w:p w:rsidR="00BB212B" w:rsidRDefault="0021114E" w:rsidP="0021114E">
      <w:pPr>
        <w:pStyle w:val="MainText"/>
        <w:spacing w:line="240" w:lineRule="auto"/>
        <w:rPr>
          <w:rFonts w:ascii="Arial" w:hAnsi="Arial" w:cs="Arial"/>
          <w:b/>
          <w:szCs w:val="22"/>
        </w:rPr>
      </w:pPr>
      <w:r>
        <w:rPr>
          <w:rFonts w:ascii="Arial" w:hAnsi="Arial" w:cs="Arial"/>
          <w:b/>
          <w:szCs w:val="22"/>
        </w:rPr>
        <w:t>Purpose</w:t>
      </w:r>
    </w:p>
    <w:p w:rsidR="0021114E" w:rsidRPr="0021114E" w:rsidRDefault="0021114E" w:rsidP="0021114E">
      <w:pPr>
        <w:pStyle w:val="MainText"/>
        <w:spacing w:line="240" w:lineRule="auto"/>
        <w:rPr>
          <w:rFonts w:ascii="Arial" w:hAnsi="Arial" w:cs="Arial"/>
          <w:b/>
          <w:szCs w:val="22"/>
        </w:rPr>
      </w:pPr>
    </w:p>
    <w:p w:rsidR="001172B6" w:rsidRPr="0021114E" w:rsidRDefault="00021829" w:rsidP="0021114E">
      <w:pPr>
        <w:pStyle w:val="MainText"/>
        <w:spacing w:line="240" w:lineRule="auto"/>
        <w:rPr>
          <w:rFonts w:ascii="Arial" w:hAnsi="Arial" w:cs="Arial"/>
          <w:b/>
          <w:szCs w:val="22"/>
        </w:rPr>
      </w:pPr>
      <w:proofErr w:type="gramStart"/>
      <w:r>
        <w:rPr>
          <w:rFonts w:ascii="Arial" w:hAnsi="Arial" w:cs="Arial"/>
          <w:szCs w:val="22"/>
        </w:rPr>
        <w:t xml:space="preserve">For discussion and </w:t>
      </w:r>
      <w:r w:rsidR="00B162A5" w:rsidRPr="0021114E">
        <w:rPr>
          <w:rFonts w:ascii="Arial" w:hAnsi="Arial" w:cs="Arial"/>
          <w:szCs w:val="22"/>
        </w:rPr>
        <w:t>direction</w:t>
      </w:r>
      <w:r w:rsidR="004B0FD9">
        <w:rPr>
          <w:rFonts w:ascii="Arial" w:hAnsi="Arial" w:cs="Arial"/>
          <w:szCs w:val="22"/>
        </w:rPr>
        <w:t>.</w:t>
      </w:r>
      <w:proofErr w:type="gramEnd"/>
    </w:p>
    <w:p w:rsidR="00A601EC" w:rsidRPr="0021114E" w:rsidRDefault="00A601EC" w:rsidP="0021114E">
      <w:pPr>
        <w:pStyle w:val="MainText"/>
        <w:spacing w:line="240" w:lineRule="auto"/>
        <w:rPr>
          <w:rFonts w:ascii="Arial" w:hAnsi="Arial" w:cs="Arial"/>
          <w:b/>
          <w:szCs w:val="22"/>
        </w:rPr>
      </w:pPr>
    </w:p>
    <w:p w:rsidR="00F03647" w:rsidRDefault="00F03647"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Default="00A601EC" w:rsidP="0021114E">
      <w:pPr>
        <w:pStyle w:val="MainText"/>
        <w:spacing w:line="240" w:lineRule="auto"/>
        <w:rPr>
          <w:rFonts w:ascii="Arial" w:hAnsi="Arial" w:cs="Arial"/>
          <w:szCs w:val="22"/>
        </w:rPr>
      </w:pPr>
    </w:p>
    <w:p w:rsidR="00310E31" w:rsidRDefault="00310E31" w:rsidP="0021114E">
      <w:pPr>
        <w:pStyle w:val="MainText"/>
        <w:spacing w:line="240" w:lineRule="auto"/>
        <w:rPr>
          <w:rFonts w:ascii="Arial" w:hAnsi="Arial" w:cs="Arial"/>
          <w:szCs w:val="22"/>
        </w:rPr>
      </w:pPr>
      <w:r>
        <w:rPr>
          <w:rFonts w:ascii="Arial" w:hAnsi="Arial" w:cs="Arial"/>
          <w:szCs w:val="22"/>
        </w:rPr>
        <w:t>The City Regions Board first met in April 2014.  In creating this Board, a new voice</w:t>
      </w:r>
      <w:r w:rsidR="00DD0769">
        <w:rPr>
          <w:rFonts w:ascii="Arial" w:hAnsi="Arial" w:cs="Arial"/>
          <w:szCs w:val="22"/>
        </w:rPr>
        <w:t xml:space="preserve"> and resource</w:t>
      </w:r>
      <w:r>
        <w:rPr>
          <w:rFonts w:ascii="Arial" w:hAnsi="Arial" w:cs="Arial"/>
          <w:szCs w:val="22"/>
        </w:rPr>
        <w:t xml:space="preserve"> was created for city regions within the LGA.  </w:t>
      </w:r>
      <w:r w:rsidR="00DD0769">
        <w:rPr>
          <w:rFonts w:ascii="Arial" w:hAnsi="Arial" w:cs="Arial"/>
          <w:szCs w:val="22"/>
        </w:rPr>
        <w:t>After two years of operation, the Board</w:t>
      </w:r>
      <w:r>
        <w:rPr>
          <w:rFonts w:ascii="Arial" w:hAnsi="Arial" w:cs="Arial"/>
          <w:szCs w:val="22"/>
        </w:rPr>
        <w:t xml:space="preserve"> </w:t>
      </w:r>
      <w:r w:rsidR="00DD0769">
        <w:rPr>
          <w:rFonts w:ascii="Arial" w:hAnsi="Arial" w:cs="Arial"/>
          <w:szCs w:val="22"/>
        </w:rPr>
        <w:t xml:space="preserve">was </w:t>
      </w:r>
      <w:r>
        <w:rPr>
          <w:rFonts w:ascii="Arial" w:hAnsi="Arial" w:cs="Arial"/>
          <w:szCs w:val="22"/>
        </w:rPr>
        <w:t>asked to re</w:t>
      </w:r>
      <w:r w:rsidR="00DD0769">
        <w:rPr>
          <w:rFonts w:ascii="Arial" w:hAnsi="Arial" w:cs="Arial"/>
          <w:szCs w:val="22"/>
        </w:rPr>
        <w:t>view its work and form.</w:t>
      </w:r>
    </w:p>
    <w:p w:rsidR="00310E31" w:rsidRPr="0021114E" w:rsidRDefault="00310E31" w:rsidP="0021114E">
      <w:pPr>
        <w:pStyle w:val="MainText"/>
        <w:spacing w:line="240" w:lineRule="auto"/>
        <w:rPr>
          <w:rFonts w:ascii="Arial" w:hAnsi="Arial" w:cs="Arial"/>
          <w:szCs w:val="22"/>
        </w:rPr>
      </w:pPr>
    </w:p>
    <w:p w:rsidR="00E136F4" w:rsidRDefault="00310E31" w:rsidP="0021114E">
      <w:pPr>
        <w:pStyle w:val="MainText"/>
        <w:spacing w:line="240" w:lineRule="auto"/>
        <w:rPr>
          <w:rFonts w:ascii="Arial" w:hAnsi="Arial" w:cs="Arial"/>
          <w:szCs w:val="22"/>
        </w:rPr>
      </w:pPr>
      <w:r>
        <w:rPr>
          <w:rFonts w:ascii="Arial" w:hAnsi="Arial" w:cs="Arial"/>
          <w:szCs w:val="22"/>
        </w:rPr>
        <w:t>The LGA Executive has also a</w:t>
      </w:r>
      <w:r w:rsidR="00A92038">
        <w:rPr>
          <w:rFonts w:ascii="Arial" w:hAnsi="Arial" w:cs="Arial"/>
          <w:szCs w:val="22"/>
        </w:rPr>
        <w:t xml:space="preserve">sked for </w:t>
      </w:r>
      <w:r>
        <w:rPr>
          <w:rFonts w:ascii="Arial" w:hAnsi="Arial" w:cs="Arial"/>
          <w:szCs w:val="22"/>
        </w:rPr>
        <w:t>a short report</w:t>
      </w:r>
      <w:r w:rsidR="00A92038">
        <w:rPr>
          <w:rFonts w:ascii="Arial" w:hAnsi="Arial" w:cs="Arial"/>
          <w:szCs w:val="22"/>
        </w:rPr>
        <w:t xml:space="preserve"> on the work of all of the</w:t>
      </w:r>
      <w:r w:rsidR="00D534E5">
        <w:rPr>
          <w:rFonts w:ascii="Arial" w:hAnsi="Arial" w:cs="Arial"/>
          <w:szCs w:val="22"/>
        </w:rPr>
        <w:t xml:space="preserve"> Board</w:t>
      </w:r>
      <w:r w:rsidR="00A92038">
        <w:rPr>
          <w:rFonts w:ascii="Arial" w:hAnsi="Arial" w:cs="Arial"/>
          <w:szCs w:val="22"/>
        </w:rPr>
        <w:t>s</w:t>
      </w:r>
      <w:r w:rsidR="00D534E5">
        <w:rPr>
          <w:rFonts w:ascii="Arial" w:hAnsi="Arial" w:cs="Arial"/>
          <w:szCs w:val="22"/>
        </w:rPr>
        <w:t xml:space="preserve"> </w:t>
      </w:r>
      <w:r w:rsidR="00A92038">
        <w:rPr>
          <w:rFonts w:ascii="Arial" w:hAnsi="Arial" w:cs="Arial"/>
          <w:szCs w:val="22"/>
        </w:rPr>
        <w:t xml:space="preserve">over the past year.  </w:t>
      </w:r>
    </w:p>
    <w:p w:rsidR="00310E31" w:rsidRDefault="00310E31" w:rsidP="0021114E">
      <w:pPr>
        <w:pStyle w:val="MainText"/>
        <w:spacing w:line="240" w:lineRule="auto"/>
        <w:rPr>
          <w:rFonts w:ascii="Arial" w:hAnsi="Arial" w:cs="Arial"/>
          <w:szCs w:val="22"/>
        </w:rPr>
      </w:pPr>
    </w:p>
    <w:p w:rsidR="00310E31" w:rsidRDefault="00310E31" w:rsidP="0021114E">
      <w:pPr>
        <w:pStyle w:val="MainText"/>
        <w:spacing w:line="240" w:lineRule="auto"/>
        <w:rPr>
          <w:rFonts w:ascii="Arial" w:hAnsi="Arial" w:cs="Arial"/>
          <w:szCs w:val="22"/>
        </w:rPr>
      </w:pPr>
      <w:r>
        <w:rPr>
          <w:rFonts w:ascii="Arial" w:hAnsi="Arial" w:cs="Arial"/>
          <w:szCs w:val="22"/>
        </w:rPr>
        <w:t>This report provides some issues</w:t>
      </w:r>
      <w:r w:rsidR="001519F7">
        <w:rPr>
          <w:rFonts w:ascii="Arial" w:hAnsi="Arial" w:cs="Arial"/>
          <w:szCs w:val="22"/>
        </w:rPr>
        <w:t xml:space="preserve"> for discussion</w:t>
      </w:r>
      <w:r>
        <w:rPr>
          <w:rFonts w:ascii="Arial" w:hAnsi="Arial" w:cs="Arial"/>
          <w:szCs w:val="22"/>
        </w:rPr>
        <w:t xml:space="preserve"> to support members’ review of the Board and sets out a summary of this year’s work programme.</w:t>
      </w:r>
    </w:p>
    <w:p w:rsidR="00310E31" w:rsidRPr="00E136F4" w:rsidRDefault="00310E31"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r w:rsidR="0031768B">
              <w:rPr>
                <w:rFonts w:ascii="Arial" w:hAnsi="Arial" w:cs="Arial"/>
                <w:b/>
                <w:szCs w:val="22"/>
              </w:rPr>
              <w:t>:</w:t>
            </w:r>
          </w:p>
          <w:p w:rsidR="0021114E" w:rsidRPr="0021114E" w:rsidRDefault="0021114E" w:rsidP="0021114E">
            <w:pPr>
              <w:pStyle w:val="MainText"/>
              <w:spacing w:line="240" w:lineRule="auto"/>
              <w:rPr>
                <w:rFonts w:ascii="Arial" w:hAnsi="Arial" w:cs="Arial"/>
                <w:szCs w:val="22"/>
              </w:rPr>
            </w:pPr>
          </w:p>
          <w:p w:rsidR="009C799F" w:rsidRDefault="00DD1A9D" w:rsidP="0021114E">
            <w:pPr>
              <w:pStyle w:val="MainText"/>
              <w:spacing w:line="240" w:lineRule="auto"/>
              <w:rPr>
                <w:rFonts w:ascii="Arial" w:hAnsi="Arial" w:cs="Arial"/>
                <w:szCs w:val="22"/>
              </w:rPr>
            </w:pPr>
            <w:r>
              <w:rPr>
                <w:rFonts w:ascii="Arial" w:hAnsi="Arial" w:cs="Arial"/>
                <w:szCs w:val="22"/>
              </w:rPr>
              <w:t>Members are asked to consider</w:t>
            </w:r>
            <w:r w:rsidR="00DD0769">
              <w:rPr>
                <w:rFonts w:ascii="Arial" w:hAnsi="Arial" w:cs="Arial"/>
                <w:szCs w:val="22"/>
              </w:rPr>
              <w:t xml:space="preserve"> whether the Board meets</w:t>
            </w:r>
            <w:r>
              <w:rPr>
                <w:rFonts w:ascii="Arial" w:hAnsi="Arial" w:cs="Arial"/>
                <w:szCs w:val="22"/>
              </w:rPr>
              <w:t xml:space="preserve"> </w:t>
            </w:r>
            <w:r w:rsidR="00310E31">
              <w:rPr>
                <w:rFonts w:ascii="Arial" w:hAnsi="Arial" w:cs="Arial"/>
                <w:szCs w:val="22"/>
              </w:rPr>
              <w:t xml:space="preserve">the original purpose of </w:t>
            </w:r>
            <w:r w:rsidR="00DD0769">
              <w:rPr>
                <w:rFonts w:ascii="Arial" w:hAnsi="Arial" w:cs="Arial"/>
                <w:szCs w:val="22"/>
              </w:rPr>
              <w:t>providing</w:t>
            </w:r>
            <w:r w:rsidR="00310E31">
              <w:rPr>
                <w:rFonts w:ascii="Arial" w:hAnsi="Arial" w:cs="Arial"/>
                <w:szCs w:val="22"/>
              </w:rPr>
              <w:t xml:space="preserve"> a voice and a resource for city regions within the LGA</w:t>
            </w:r>
            <w:r w:rsidR="00F03647">
              <w:rPr>
                <w:rFonts w:ascii="Arial" w:hAnsi="Arial" w:cs="Arial"/>
                <w:szCs w:val="22"/>
              </w:rPr>
              <w:t>.</w:t>
            </w:r>
          </w:p>
          <w:p w:rsidR="00F03647" w:rsidRDefault="00F03647" w:rsidP="0021114E">
            <w:pPr>
              <w:pStyle w:val="MainText"/>
              <w:spacing w:line="240" w:lineRule="auto"/>
              <w:rPr>
                <w:rFonts w:ascii="Arial" w:hAnsi="Arial" w:cs="Arial"/>
                <w:szCs w:val="22"/>
              </w:rPr>
            </w:pPr>
          </w:p>
          <w:p w:rsidR="00F03647" w:rsidRDefault="00F03647" w:rsidP="0021114E">
            <w:pPr>
              <w:pStyle w:val="MainText"/>
              <w:spacing w:line="240" w:lineRule="auto"/>
              <w:rPr>
                <w:rFonts w:ascii="Arial" w:hAnsi="Arial" w:cs="Arial"/>
                <w:szCs w:val="22"/>
              </w:rPr>
            </w:pPr>
            <w:r>
              <w:rPr>
                <w:rFonts w:ascii="Arial" w:hAnsi="Arial" w:cs="Arial"/>
                <w:szCs w:val="22"/>
              </w:rPr>
              <w:t>From this reflection, Members are asked for their views on how the City Regions Board should develop over the next year.</w:t>
            </w:r>
          </w:p>
          <w:p w:rsidR="0009586F" w:rsidRDefault="0009586F" w:rsidP="0021114E">
            <w:pPr>
              <w:pStyle w:val="MainText"/>
              <w:spacing w:line="240" w:lineRule="auto"/>
              <w:rPr>
                <w:rFonts w:ascii="Arial" w:hAnsi="Arial" w:cs="Arial"/>
                <w:szCs w:val="22"/>
              </w:rPr>
            </w:pPr>
          </w:p>
          <w:p w:rsidR="00EB1660" w:rsidRDefault="00EB1660" w:rsidP="0021114E">
            <w:pPr>
              <w:pStyle w:val="MainText"/>
              <w:spacing w:line="240" w:lineRule="auto"/>
              <w:rPr>
                <w:rFonts w:ascii="Arial" w:hAnsi="Arial" w:cs="Arial"/>
                <w:szCs w:val="22"/>
              </w:rPr>
            </w:pPr>
          </w:p>
          <w:p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31768B">
              <w:rPr>
                <w:rFonts w:ascii="Arial" w:hAnsi="Arial" w:cs="Arial"/>
                <w:b/>
                <w:szCs w:val="22"/>
              </w:rPr>
              <w:t>:</w:t>
            </w:r>
          </w:p>
          <w:p w:rsidR="00A601EC" w:rsidRPr="0021114E" w:rsidRDefault="00A601EC" w:rsidP="0021114E">
            <w:pPr>
              <w:pStyle w:val="MainText"/>
              <w:spacing w:line="240" w:lineRule="auto"/>
              <w:rPr>
                <w:rFonts w:ascii="Arial" w:hAnsi="Arial" w:cs="Arial"/>
                <w:b/>
                <w:szCs w:val="22"/>
              </w:rPr>
            </w:pPr>
          </w:p>
          <w:p w:rsidR="00A601EC" w:rsidRPr="0021114E" w:rsidRDefault="00EB1660" w:rsidP="0021114E">
            <w:pPr>
              <w:pStyle w:val="MainText"/>
              <w:spacing w:line="240" w:lineRule="auto"/>
              <w:rPr>
                <w:rFonts w:ascii="Arial" w:hAnsi="Arial" w:cs="Arial"/>
                <w:szCs w:val="22"/>
              </w:rPr>
            </w:pPr>
            <w:r>
              <w:rPr>
                <w:rFonts w:ascii="Arial" w:hAnsi="Arial" w:cs="Arial"/>
                <w:szCs w:val="22"/>
              </w:rPr>
              <w:t xml:space="preserve">Officers </w:t>
            </w:r>
            <w:r w:rsidR="002500AF">
              <w:rPr>
                <w:rFonts w:ascii="Arial" w:hAnsi="Arial" w:cs="Arial"/>
                <w:szCs w:val="22"/>
              </w:rPr>
              <w:t xml:space="preserve">to take forward </w:t>
            </w:r>
            <w:r>
              <w:rPr>
                <w:rFonts w:ascii="Arial" w:hAnsi="Arial" w:cs="Arial"/>
                <w:szCs w:val="22"/>
              </w:rPr>
              <w:t>as directed by members.</w:t>
            </w:r>
          </w:p>
          <w:p w:rsidR="000A3935" w:rsidRPr="0021114E" w:rsidRDefault="000A3935" w:rsidP="0021114E">
            <w:pPr>
              <w:pStyle w:val="MainText"/>
              <w:spacing w:line="240" w:lineRule="auto"/>
              <w:rPr>
                <w:rFonts w:ascii="Arial" w:hAnsi="Arial" w:cs="Arial"/>
                <w:b/>
                <w:szCs w:val="22"/>
              </w:rPr>
            </w:pPr>
          </w:p>
        </w:tc>
      </w:tr>
      <w:tr w:rsidR="002500AF" w:rsidRPr="0021114E">
        <w:tc>
          <w:tcPr>
            <w:tcW w:w="9157" w:type="dxa"/>
          </w:tcPr>
          <w:p w:rsidR="002500AF" w:rsidRPr="0021114E" w:rsidRDefault="002500AF" w:rsidP="0021114E">
            <w:pPr>
              <w:pStyle w:val="MainText"/>
              <w:spacing w:line="240" w:lineRule="auto"/>
              <w:rPr>
                <w:rFonts w:ascii="Arial" w:hAnsi="Arial" w:cs="Arial"/>
                <w:b/>
                <w:szCs w:val="22"/>
              </w:rPr>
            </w:pPr>
          </w:p>
        </w:tc>
      </w:tr>
    </w:tbl>
    <w:p w:rsidR="00AA6F4D" w:rsidRPr="0021114E" w:rsidRDefault="00AA6F4D" w:rsidP="0021114E">
      <w:pPr>
        <w:pStyle w:val="MainText"/>
        <w:spacing w:line="240" w:lineRule="auto"/>
        <w:rPr>
          <w:rFonts w:ascii="Arial" w:hAnsi="Arial" w:cs="Arial"/>
          <w:szCs w:val="22"/>
        </w:rPr>
      </w:pPr>
    </w:p>
    <w:p w:rsidR="000D2BDB" w:rsidRPr="0021114E" w:rsidRDefault="000D2BDB"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rsidTr="008D332D">
        <w:tc>
          <w:tcPr>
            <w:tcW w:w="2802" w:type="dxa"/>
          </w:tcPr>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CC0245" w:rsidRPr="0021114E" w:rsidRDefault="00BE173B" w:rsidP="0021114E">
            <w:pPr>
              <w:pStyle w:val="MainText"/>
              <w:spacing w:before="120" w:line="240" w:lineRule="auto"/>
              <w:rPr>
                <w:rFonts w:ascii="Arial" w:hAnsi="Arial" w:cs="Arial"/>
                <w:szCs w:val="22"/>
              </w:rPr>
            </w:pPr>
            <w:r>
              <w:rPr>
                <w:rFonts w:ascii="Arial" w:hAnsi="Arial" w:cs="Arial"/>
                <w:szCs w:val="22"/>
              </w:rPr>
              <w:t>Ian Hughes</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5E672E" w:rsidP="00BE173B">
            <w:pPr>
              <w:pStyle w:val="MainText"/>
              <w:spacing w:before="120" w:line="240" w:lineRule="auto"/>
              <w:rPr>
                <w:rFonts w:ascii="Arial" w:hAnsi="Arial" w:cs="Arial"/>
                <w:szCs w:val="22"/>
              </w:rPr>
            </w:pPr>
            <w:r>
              <w:rPr>
                <w:rFonts w:ascii="Arial" w:hAnsi="Arial" w:cs="Arial"/>
                <w:szCs w:val="22"/>
              </w:rPr>
              <w:t xml:space="preserve">Head of </w:t>
            </w:r>
            <w:r w:rsidR="00BE173B">
              <w:rPr>
                <w:rFonts w:ascii="Arial" w:hAnsi="Arial" w:cs="Arial"/>
                <w:szCs w:val="22"/>
              </w:rPr>
              <w:t>Policy</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5E672E" w:rsidP="0021114E">
            <w:pPr>
              <w:pStyle w:val="MainText"/>
              <w:spacing w:before="120" w:line="240" w:lineRule="auto"/>
              <w:rPr>
                <w:rFonts w:ascii="Arial" w:hAnsi="Arial" w:cs="Arial"/>
                <w:szCs w:val="22"/>
              </w:rPr>
            </w:pPr>
            <w:r>
              <w:rPr>
                <w:rFonts w:ascii="Arial" w:hAnsi="Arial" w:cs="Arial"/>
                <w:szCs w:val="22"/>
              </w:rPr>
              <w:t xml:space="preserve">020 7664 </w:t>
            </w:r>
            <w:r w:rsidR="00DD1A9D">
              <w:rPr>
                <w:rFonts w:ascii="Arial" w:hAnsi="Arial" w:cs="Arial"/>
                <w:szCs w:val="22"/>
              </w:rPr>
              <w:t>3101</w:t>
            </w:r>
          </w:p>
        </w:tc>
      </w:tr>
      <w:tr w:rsidR="00CC0245" w:rsidRPr="0021114E" w:rsidTr="006137EA">
        <w:trPr>
          <w:trHeight w:val="507"/>
        </w:trPr>
        <w:tc>
          <w:tcPr>
            <w:tcW w:w="2802" w:type="dxa"/>
          </w:tcPr>
          <w:p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rsidR="001A07F1" w:rsidRPr="0021114E" w:rsidRDefault="001519F7" w:rsidP="00BE173B">
            <w:pPr>
              <w:pStyle w:val="MainText"/>
              <w:spacing w:before="120" w:line="240" w:lineRule="auto"/>
              <w:rPr>
                <w:rFonts w:ascii="Arial" w:hAnsi="Arial" w:cs="Arial"/>
                <w:szCs w:val="22"/>
              </w:rPr>
            </w:pPr>
            <w:hyperlink r:id="rId12" w:history="1">
              <w:r w:rsidR="00BE173B" w:rsidRPr="00DD7727">
                <w:rPr>
                  <w:rStyle w:val="Hyperlink"/>
                  <w:rFonts w:ascii="Arial" w:hAnsi="Arial" w:cs="Arial"/>
                  <w:szCs w:val="22"/>
                </w:rPr>
                <w:t>ian.hughes@local.gov.uk</w:t>
              </w:r>
            </w:hyperlink>
            <w:r w:rsidR="008F3A81" w:rsidRPr="0021114E">
              <w:rPr>
                <w:rFonts w:ascii="Arial" w:hAnsi="Arial" w:cs="Arial"/>
                <w:szCs w:val="22"/>
              </w:rPr>
              <w:t xml:space="preserve"> </w:t>
            </w:r>
          </w:p>
        </w:tc>
      </w:tr>
    </w:tbl>
    <w:p w:rsidR="0021114E" w:rsidRDefault="0021114E" w:rsidP="0021114E">
      <w:pPr>
        <w:pStyle w:val="MainText"/>
        <w:spacing w:line="240" w:lineRule="auto"/>
        <w:rPr>
          <w:rFonts w:ascii="Arial" w:hAnsi="Arial" w:cs="Arial"/>
          <w:szCs w:val="22"/>
        </w:rPr>
      </w:pPr>
    </w:p>
    <w:p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rsidR="0021114E" w:rsidRPr="00D66F90" w:rsidRDefault="0021114E" w:rsidP="00D66F90">
      <w:pPr>
        <w:rPr>
          <w:rFonts w:ascii="Arial" w:hAnsi="Arial" w:cs="Arial"/>
          <w:szCs w:val="22"/>
        </w:rPr>
      </w:pPr>
      <w:r>
        <w:rPr>
          <w:rFonts w:ascii="Arial" w:hAnsi="Arial" w:cs="Arial"/>
          <w:szCs w:val="22"/>
        </w:rPr>
        <w:lastRenderedPageBreak/>
        <w:br w:type="page"/>
      </w:r>
      <w:bookmarkStart w:id="2" w:name="MainHeading2"/>
      <w:bookmarkEnd w:id="2"/>
    </w:p>
    <w:p w:rsidR="00D66F90" w:rsidRDefault="00F03647" w:rsidP="00D66F90">
      <w:pPr>
        <w:rPr>
          <w:rFonts w:ascii="Arial" w:hAnsi="Arial" w:cs="Arial"/>
          <w:b/>
          <w:sz w:val="28"/>
          <w:szCs w:val="28"/>
        </w:rPr>
      </w:pPr>
      <w:r>
        <w:rPr>
          <w:rFonts w:ascii="Arial" w:hAnsi="Arial" w:cs="Arial"/>
          <w:b/>
          <w:sz w:val="28"/>
          <w:szCs w:val="28"/>
        </w:rPr>
        <w:lastRenderedPageBreak/>
        <w:t xml:space="preserve">Reviewing the </w:t>
      </w:r>
      <w:r w:rsidR="00E5792E">
        <w:rPr>
          <w:rFonts w:ascii="Arial" w:hAnsi="Arial" w:cs="Arial"/>
          <w:b/>
          <w:sz w:val="28"/>
          <w:szCs w:val="28"/>
        </w:rPr>
        <w:t>City Regions Board</w:t>
      </w:r>
      <w:r w:rsidR="00230781">
        <w:rPr>
          <w:rFonts w:ascii="Arial" w:hAnsi="Arial" w:cs="Arial"/>
          <w:b/>
          <w:sz w:val="28"/>
          <w:szCs w:val="28"/>
        </w:rPr>
        <w:t xml:space="preserve"> </w:t>
      </w:r>
    </w:p>
    <w:p w:rsidR="00F03647" w:rsidRDefault="00F03647" w:rsidP="00D66F90">
      <w:pPr>
        <w:rPr>
          <w:rFonts w:ascii="Arial" w:hAnsi="Arial" w:cs="Arial"/>
          <w:b/>
          <w:sz w:val="28"/>
          <w:szCs w:val="28"/>
        </w:rPr>
      </w:pPr>
    </w:p>
    <w:p w:rsidR="00F03647" w:rsidRPr="00D66F90" w:rsidRDefault="00F03647" w:rsidP="00D66F90">
      <w:pPr>
        <w:rPr>
          <w:rFonts w:ascii="Arial" w:hAnsi="Arial" w:cs="Arial"/>
          <w:sz w:val="24"/>
          <w:szCs w:val="24"/>
        </w:rPr>
      </w:pPr>
    </w:p>
    <w:p w:rsidR="001151F5" w:rsidRDefault="000E4B7C">
      <w:pPr>
        <w:rPr>
          <w:rFonts w:ascii="Arial" w:hAnsi="Arial" w:cs="Arial"/>
          <w:szCs w:val="22"/>
        </w:rPr>
      </w:pPr>
      <w:r>
        <w:rPr>
          <w:rFonts w:ascii="Arial" w:hAnsi="Arial" w:cs="Arial"/>
          <w:b/>
          <w:szCs w:val="22"/>
        </w:rPr>
        <w:t>Background</w:t>
      </w:r>
    </w:p>
    <w:p w:rsidR="00F4032B" w:rsidRPr="00F4032B" w:rsidRDefault="00F4032B">
      <w:pPr>
        <w:rPr>
          <w:rFonts w:ascii="Arial" w:hAnsi="Arial" w:cs="Arial"/>
          <w:szCs w:val="22"/>
        </w:rPr>
      </w:pPr>
    </w:p>
    <w:p w:rsidR="00F5265F" w:rsidRDefault="00A763C3" w:rsidP="00F5265F">
      <w:pPr>
        <w:pStyle w:val="MainText"/>
        <w:numPr>
          <w:ilvl w:val="0"/>
          <w:numId w:val="1"/>
        </w:numPr>
        <w:spacing w:line="240" w:lineRule="auto"/>
        <w:rPr>
          <w:rFonts w:ascii="Arial" w:hAnsi="Arial" w:cs="Arial"/>
          <w:sz w:val="24"/>
          <w:szCs w:val="24"/>
        </w:rPr>
      </w:pPr>
      <w:r>
        <w:rPr>
          <w:rFonts w:ascii="Arial" w:hAnsi="Arial" w:cs="Arial"/>
          <w:sz w:val="24"/>
          <w:szCs w:val="24"/>
        </w:rPr>
        <w:t xml:space="preserve">In January 2014, two new Boards were created by the </w:t>
      </w:r>
      <w:r w:rsidR="00DD1A9D">
        <w:rPr>
          <w:rFonts w:ascii="Arial" w:hAnsi="Arial" w:cs="Arial"/>
          <w:sz w:val="24"/>
          <w:szCs w:val="24"/>
        </w:rPr>
        <w:t>LGA Ge</w:t>
      </w:r>
      <w:r w:rsidR="00F5265F">
        <w:rPr>
          <w:rFonts w:ascii="Arial" w:hAnsi="Arial" w:cs="Arial"/>
          <w:sz w:val="24"/>
          <w:szCs w:val="24"/>
        </w:rPr>
        <w:t>neral Assembly</w:t>
      </w:r>
      <w:r w:rsidR="008D62F2">
        <w:rPr>
          <w:rFonts w:ascii="Arial" w:hAnsi="Arial" w:cs="Arial"/>
          <w:sz w:val="24"/>
          <w:szCs w:val="24"/>
        </w:rPr>
        <w:t>: o</w:t>
      </w:r>
      <w:r>
        <w:rPr>
          <w:rFonts w:ascii="Arial" w:hAnsi="Arial" w:cs="Arial"/>
          <w:sz w:val="24"/>
          <w:szCs w:val="24"/>
        </w:rPr>
        <w:t>ne for</w:t>
      </w:r>
      <w:r w:rsidR="003C540B">
        <w:rPr>
          <w:rFonts w:ascii="Arial" w:hAnsi="Arial" w:cs="Arial"/>
          <w:sz w:val="24"/>
          <w:szCs w:val="24"/>
        </w:rPr>
        <w:t xml:space="preserve"> </w:t>
      </w:r>
      <w:r w:rsidR="00DD1A9D">
        <w:rPr>
          <w:rFonts w:ascii="Arial" w:hAnsi="Arial" w:cs="Arial"/>
          <w:sz w:val="24"/>
          <w:szCs w:val="24"/>
        </w:rPr>
        <w:t xml:space="preserve">city regions and </w:t>
      </w:r>
      <w:r>
        <w:rPr>
          <w:rFonts w:ascii="Arial" w:hAnsi="Arial" w:cs="Arial"/>
          <w:sz w:val="24"/>
          <w:szCs w:val="24"/>
        </w:rPr>
        <w:t xml:space="preserve">one for </w:t>
      </w:r>
      <w:r w:rsidR="00DD1A9D">
        <w:rPr>
          <w:rFonts w:ascii="Arial" w:hAnsi="Arial" w:cs="Arial"/>
          <w:sz w:val="24"/>
          <w:szCs w:val="24"/>
        </w:rPr>
        <w:t>non-met</w:t>
      </w:r>
      <w:r w:rsidR="008D62F2">
        <w:rPr>
          <w:rFonts w:ascii="Arial" w:hAnsi="Arial" w:cs="Arial"/>
          <w:sz w:val="24"/>
          <w:szCs w:val="24"/>
        </w:rPr>
        <w:t>ropolitan</w:t>
      </w:r>
      <w:r w:rsidR="00DD1A9D">
        <w:rPr>
          <w:rFonts w:ascii="Arial" w:hAnsi="Arial" w:cs="Arial"/>
          <w:sz w:val="24"/>
          <w:szCs w:val="24"/>
        </w:rPr>
        <w:t xml:space="preserve"> area</w:t>
      </w:r>
      <w:r>
        <w:rPr>
          <w:rFonts w:ascii="Arial" w:hAnsi="Arial" w:cs="Arial"/>
          <w:sz w:val="24"/>
          <w:szCs w:val="24"/>
        </w:rPr>
        <w:t>s. Both Boards</w:t>
      </w:r>
      <w:r w:rsidR="00DD1A9D">
        <w:rPr>
          <w:rFonts w:ascii="Arial" w:hAnsi="Arial" w:cs="Arial"/>
          <w:sz w:val="24"/>
          <w:szCs w:val="24"/>
        </w:rPr>
        <w:t xml:space="preserve"> were asked </w:t>
      </w:r>
      <w:r w:rsidR="00F5265F" w:rsidRPr="009A01AE">
        <w:rPr>
          <w:rFonts w:ascii="Arial" w:hAnsi="Arial" w:cs="Arial"/>
          <w:sz w:val="24"/>
          <w:szCs w:val="24"/>
        </w:rPr>
        <w:t>after two years</w:t>
      </w:r>
      <w:r w:rsidR="00F5265F">
        <w:rPr>
          <w:rFonts w:ascii="Arial" w:hAnsi="Arial" w:cs="Arial"/>
          <w:sz w:val="24"/>
          <w:szCs w:val="24"/>
        </w:rPr>
        <w:t xml:space="preserve"> </w:t>
      </w:r>
      <w:r w:rsidR="00DD1A9D">
        <w:rPr>
          <w:rFonts w:ascii="Arial" w:hAnsi="Arial" w:cs="Arial"/>
          <w:sz w:val="24"/>
          <w:szCs w:val="24"/>
        </w:rPr>
        <w:t xml:space="preserve">to </w:t>
      </w:r>
      <w:r w:rsidR="00F5265F" w:rsidRPr="009A01AE">
        <w:rPr>
          <w:rFonts w:ascii="Arial" w:hAnsi="Arial" w:cs="Arial"/>
          <w:sz w:val="24"/>
          <w:szCs w:val="24"/>
        </w:rPr>
        <w:t xml:space="preserve">review the way they operate and their effectiveness.  </w:t>
      </w:r>
      <w:r w:rsidRPr="009A01AE">
        <w:rPr>
          <w:rFonts w:ascii="Arial" w:hAnsi="Arial" w:cs="Arial"/>
          <w:sz w:val="24"/>
          <w:szCs w:val="24"/>
        </w:rPr>
        <w:t>For the City R</w:t>
      </w:r>
      <w:r>
        <w:rPr>
          <w:rFonts w:ascii="Arial" w:hAnsi="Arial" w:cs="Arial"/>
          <w:sz w:val="24"/>
          <w:szCs w:val="24"/>
        </w:rPr>
        <w:t xml:space="preserve">egions Board, this meeting </w:t>
      </w:r>
      <w:r w:rsidRPr="009A01AE">
        <w:rPr>
          <w:rFonts w:ascii="Arial" w:hAnsi="Arial" w:cs="Arial"/>
          <w:sz w:val="24"/>
          <w:szCs w:val="24"/>
        </w:rPr>
        <w:t>signals the end</w:t>
      </w:r>
      <w:r>
        <w:rPr>
          <w:rFonts w:ascii="Arial" w:hAnsi="Arial" w:cs="Arial"/>
          <w:sz w:val="24"/>
          <w:szCs w:val="24"/>
        </w:rPr>
        <w:t xml:space="preserve"> of its first eighteen months</w:t>
      </w:r>
      <w:r w:rsidRPr="009A01AE">
        <w:rPr>
          <w:rFonts w:ascii="Arial" w:hAnsi="Arial" w:cs="Arial"/>
          <w:sz w:val="24"/>
          <w:szCs w:val="24"/>
        </w:rPr>
        <w:t xml:space="preserve"> of operation</w:t>
      </w:r>
      <w:r>
        <w:rPr>
          <w:rFonts w:ascii="Arial" w:hAnsi="Arial" w:cs="Arial"/>
          <w:sz w:val="24"/>
          <w:szCs w:val="24"/>
        </w:rPr>
        <w:t xml:space="preserve"> and</w:t>
      </w:r>
      <w:r w:rsidR="00F5265F">
        <w:rPr>
          <w:rFonts w:ascii="Arial" w:hAnsi="Arial" w:cs="Arial"/>
          <w:sz w:val="24"/>
          <w:szCs w:val="24"/>
        </w:rPr>
        <w:t xml:space="preserve"> </w:t>
      </w:r>
      <w:r w:rsidR="00E470E2" w:rsidRPr="00F5265F">
        <w:rPr>
          <w:rFonts w:ascii="Arial" w:hAnsi="Arial" w:cs="Arial"/>
          <w:sz w:val="24"/>
          <w:szCs w:val="24"/>
        </w:rPr>
        <w:t xml:space="preserve">presents a timely opportunity to </w:t>
      </w:r>
      <w:r w:rsidR="00F5265F">
        <w:rPr>
          <w:rFonts w:ascii="Arial" w:hAnsi="Arial" w:cs="Arial"/>
          <w:sz w:val="24"/>
          <w:szCs w:val="24"/>
        </w:rPr>
        <w:t>discuss whether the original intention of having a clear voice and resource for city regions within the LGA is being achieved.</w:t>
      </w:r>
    </w:p>
    <w:p w:rsidR="00020488" w:rsidRPr="009A01AE" w:rsidRDefault="00020488" w:rsidP="00020488">
      <w:pPr>
        <w:pStyle w:val="MainText"/>
        <w:spacing w:line="240" w:lineRule="auto"/>
        <w:ind w:left="360"/>
        <w:rPr>
          <w:rFonts w:ascii="Arial" w:hAnsi="Arial" w:cs="Arial"/>
          <w:sz w:val="24"/>
          <w:szCs w:val="24"/>
        </w:rPr>
      </w:pPr>
    </w:p>
    <w:p w:rsidR="00020488" w:rsidRPr="009A01AE" w:rsidRDefault="00230781" w:rsidP="00F5265F">
      <w:pPr>
        <w:pStyle w:val="MainText"/>
        <w:numPr>
          <w:ilvl w:val="0"/>
          <w:numId w:val="1"/>
        </w:numPr>
        <w:spacing w:line="240" w:lineRule="auto"/>
        <w:rPr>
          <w:rFonts w:ascii="Arial" w:hAnsi="Arial" w:cs="Arial"/>
          <w:sz w:val="24"/>
          <w:szCs w:val="24"/>
        </w:rPr>
      </w:pPr>
      <w:r w:rsidRPr="009A01AE">
        <w:rPr>
          <w:rFonts w:ascii="Arial" w:hAnsi="Arial" w:cs="Arial"/>
          <w:sz w:val="24"/>
          <w:szCs w:val="24"/>
        </w:rPr>
        <w:t xml:space="preserve">The paper </w:t>
      </w:r>
      <w:r w:rsidR="00020488" w:rsidRPr="009A01AE">
        <w:rPr>
          <w:rFonts w:ascii="Arial" w:hAnsi="Arial" w:cs="Arial"/>
          <w:sz w:val="24"/>
          <w:szCs w:val="24"/>
        </w:rPr>
        <w:t>sets out</w:t>
      </w:r>
      <w:r w:rsidRPr="009A01AE">
        <w:rPr>
          <w:rFonts w:ascii="Arial" w:hAnsi="Arial" w:cs="Arial"/>
          <w:sz w:val="24"/>
          <w:szCs w:val="24"/>
        </w:rPr>
        <w:t xml:space="preserve"> the context for estab</w:t>
      </w:r>
      <w:r w:rsidR="00020488" w:rsidRPr="009A01AE">
        <w:rPr>
          <w:rFonts w:ascii="Arial" w:hAnsi="Arial" w:cs="Arial"/>
          <w:sz w:val="24"/>
          <w:szCs w:val="24"/>
        </w:rPr>
        <w:t>lish</w:t>
      </w:r>
      <w:r w:rsidR="00F5265F">
        <w:rPr>
          <w:rFonts w:ascii="Arial" w:hAnsi="Arial" w:cs="Arial"/>
          <w:sz w:val="24"/>
          <w:szCs w:val="24"/>
        </w:rPr>
        <w:t>ing the Board and it offers some reflections to assist members</w:t>
      </w:r>
      <w:r w:rsidR="003C540B">
        <w:rPr>
          <w:rFonts w:ascii="Arial" w:hAnsi="Arial" w:cs="Arial"/>
          <w:sz w:val="24"/>
          <w:szCs w:val="24"/>
        </w:rPr>
        <w:t>’</w:t>
      </w:r>
      <w:r w:rsidR="00F5265F">
        <w:rPr>
          <w:rFonts w:ascii="Arial" w:hAnsi="Arial" w:cs="Arial"/>
          <w:sz w:val="24"/>
          <w:szCs w:val="24"/>
        </w:rPr>
        <w:t xml:space="preserve"> discussion.  The paper also looks briefly at the </w:t>
      </w:r>
      <w:r w:rsidRPr="009A01AE">
        <w:rPr>
          <w:rFonts w:ascii="Arial" w:hAnsi="Arial" w:cs="Arial"/>
          <w:sz w:val="24"/>
          <w:szCs w:val="24"/>
        </w:rPr>
        <w:t xml:space="preserve">work </w:t>
      </w:r>
      <w:r w:rsidR="00F5265F">
        <w:rPr>
          <w:rFonts w:ascii="Arial" w:hAnsi="Arial" w:cs="Arial"/>
          <w:sz w:val="24"/>
          <w:szCs w:val="24"/>
        </w:rPr>
        <w:t xml:space="preserve">that has been </w:t>
      </w:r>
      <w:r w:rsidR="00A763C3">
        <w:rPr>
          <w:rFonts w:ascii="Arial" w:hAnsi="Arial" w:cs="Arial"/>
          <w:sz w:val="24"/>
          <w:szCs w:val="24"/>
        </w:rPr>
        <w:t xml:space="preserve">delivered since </w:t>
      </w:r>
      <w:r w:rsidRPr="009A01AE">
        <w:rPr>
          <w:rFonts w:ascii="Arial" w:hAnsi="Arial" w:cs="Arial"/>
          <w:sz w:val="24"/>
          <w:szCs w:val="24"/>
        </w:rPr>
        <w:t xml:space="preserve">2014, </w:t>
      </w:r>
      <w:r w:rsidR="00F5265F">
        <w:rPr>
          <w:rFonts w:ascii="Arial" w:hAnsi="Arial" w:cs="Arial"/>
          <w:sz w:val="24"/>
          <w:szCs w:val="24"/>
        </w:rPr>
        <w:t>as</w:t>
      </w:r>
      <w:r w:rsidR="00DD1A9D" w:rsidRPr="009A01AE">
        <w:rPr>
          <w:rFonts w:ascii="Arial" w:hAnsi="Arial" w:cs="Arial"/>
          <w:sz w:val="24"/>
          <w:szCs w:val="24"/>
        </w:rPr>
        <w:t xml:space="preserve"> the LGA Executive has asked for short reports on the work of all of the Boards over the past year</w:t>
      </w:r>
      <w:r w:rsidR="00EE363B">
        <w:rPr>
          <w:rFonts w:ascii="Arial" w:hAnsi="Arial" w:cs="Arial"/>
          <w:sz w:val="24"/>
          <w:szCs w:val="24"/>
        </w:rPr>
        <w:t xml:space="preserve">. </w:t>
      </w:r>
    </w:p>
    <w:p w:rsidR="00DD1A9D" w:rsidRDefault="00DD1A9D" w:rsidP="00020488">
      <w:pPr>
        <w:pStyle w:val="ListParagraph"/>
        <w:ind w:left="0"/>
        <w:rPr>
          <w:rFonts w:ascii="Arial" w:hAnsi="Arial" w:cs="Arial"/>
          <w:b/>
          <w:sz w:val="24"/>
          <w:szCs w:val="24"/>
        </w:rPr>
      </w:pPr>
    </w:p>
    <w:p w:rsidR="00020488" w:rsidRPr="009A01AE" w:rsidRDefault="00020488" w:rsidP="00020488">
      <w:pPr>
        <w:pStyle w:val="ListParagraph"/>
        <w:ind w:left="0"/>
        <w:rPr>
          <w:rFonts w:ascii="Arial" w:hAnsi="Arial" w:cs="Arial"/>
          <w:b/>
          <w:sz w:val="24"/>
          <w:szCs w:val="24"/>
        </w:rPr>
      </w:pPr>
      <w:r w:rsidRPr="009A01AE">
        <w:rPr>
          <w:rFonts w:ascii="Arial" w:hAnsi="Arial" w:cs="Arial"/>
          <w:b/>
          <w:sz w:val="24"/>
          <w:szCs w:val="24"/>
        </w:rPr>
        <w:t xml:space="preserve">Context </w:t>
      </w:r>
    </w:p>
    <w:p w:rsidR="00020488" w:rsidRPr="009A01AE" w:rsidRDefault="00020488" w:rsidP="00020488">
      <w:pPr>
        <w:pStyle w:val="ListParagraph"/>
        <w:rPr>
          <w:rFonts w:ascii="Arial" w:hAnsi="Arial" w:cs="Arial"/>
          <w:sz w:val="24"/>
          <w:szCs w:val="24"/>
        </w:rPr>
      </w:pPr>
    </w:p>
    <w:p w:rsidR="009A01AE" w:rsidRPr="00A763C3" w:rsidRDefault="00020488" w:rsidP="00A763C3">
      <w:pPr>
        <w:pStyle w:val="MainText"/>
        <w:numPr>
          <w:ilvl w:val="0"/>
          <w:numId w:val="1"/>
        </w:numPr>
        <w:autoSpaceDE w:val="0"/>
        <w:autoSpaceDN w:val="0"/>
        <w:adjustRightInd w:val="0"/>
        <w:spacing w:line="240" w:lineRule="auto"/>
        <w:rPr>
          <w:rFonts w:ascii="Arial" w:hAnsi="Arial" w:cs="Arial"/>
          <w:sz w:val="24"/>
          <w:szCs w:val="24"/>
        </w:rPr>
      </w:pPr>
      <w:r w:rsidRPr="009A01AE">
        <w:rPr>
          <w:rFonts w:ascii="Arial" w:hAnsi="Arial" w:cs="Arial"/>
          <w:sz w:val="24"/>
          <w:szCs w:val="24"/>
        </w:rPr>
        <w:t xml:space="preserve">The City Regions </w:t>
      </w:r>
      <w:r w:rsidR="009A01AE">
        <w:rPr>
          <w:rFonts w:ascii="Arial" w:hAnsi="Arial" w:cs="Arial"/>
          <w:sz w:val="24"/>
          <w:szCs w:val="24"/>
        </w:rPr>
        <w:t>Board was established in February</w:t>
      </w:r>
      <w:r w:rsidRPr="009A01AE">
        <w:rPr>
          <w:rFonts w:ascii="Arial" w:hAnsi="Arial" w:cs="Arial"/>
          <w:sz w:val="24"/>
          <w:szCs w:val="24"/>
        </w:rPr>
        <w:t xml:space="preserve"> 2014, following a review of the L</w:t>
      </w:r>
      <w:r w:rsidR="00F5265F">
        <w:rPr>
          <w:rFonts w:ascii="Arial" w:hAnsi="Arial" w:cs="Arial"/>
          <w:sz w:val="24"/>
          <w:szCs w:val="24"/>
        </w:rPr>
        <w:t xml:space="preserve">GA’s governance arrangements after some months of concern about the role of city regions within the LGA.  </w:t>
      </w:r>
      <w:r w:rsidRPr="009A01AE">
        <w:rPr>
          <w:rFonts w:ascii="Arial" w:hAnsi="Arial" w:cs="Arial"/>
          <w:sz w:val="24"/>
          <w:szCs w:val="24"/>
        </w:rPr>
        <w:t xml:space="preserve"> </w:t>
      </w:r>
      <w:r w:rsidR="00F5265F">
        <w:rPr>
          <w:rFonts w:ascii="Arial" w:hAnsi="Arial" w:cs="Arial"/>
          <w:sz w:val="24"/>
          <w:szCs w:val="24"/>
        </w:rPr>
        <w:t xml:space="preserve">There were serious </w:t>
      </w:r>
      <w:r w:rsidR="00EE363B">
        <w:rPr>
          <w:rFonts w:ascii="Arial" w:hAnsi="Arial" w:cs="Arial"/>
          <w:sz w:val="24"/>
          <w:szCs w:val="24"/>
        </w:rPr>
        <w:t>doubts</w:t>
      </w:r>
      <w:r w:rsidR="00F5265F">
        <w:rPr>
          <w:rFonts w:ascii="Arial" w:hAnsi="Arial" w:cs="Arial"/>
          <w:sz w:val="24"/>
          <w:szCs w:val="24"/>
        </w:rPr>
        <w:t xml:space="preserve"> about the </w:t>
      </w:r>
      <w:r w:rsidR="009A01AE" w:rsidRPr="00F5265F">
        <w:rPr>
          <w:rFonts w:ascii="Arial" w:hAnsi="Arial" w:cs="Arial"/>
          <w:sz w:val="24"/>
          <w:szCs w:val="24"/>
        </w:rPr>
        <w:t xml:space="preserve">ability </w:t>
      </w:r>
      <w:r w:rsidR="00305CE8" w:rsidRPr="00F5265F">
        <w:rPr>
          <w:rFonts w:ascii="Arial" w:hAnsi="Arial" w:cs="Arial"/>
          <w:sz w:val="24"/>
          <w:szCs w:val="24"/>
        </w:rPr>
        <w:t xml:space="preserve">of the </w:t>
      </w:r>
      <w:r w:rsidR="00F5265F">
        <w:rPr>
          <w:rFonts w:ascii="Arial" w:hAnsi="Arial" w:cs="Arial"/>
          <w:sz w:val="24"/>
          <w:szCs w:val="24"/>
        </w:rPr>
        <w:t xml:space="preserve">LGA’s </w:t>
      </w:r>
      <w:r w:rsidR="00305CE8" w:rsidRPr="00F5265F">
        <w:rPr>
          <w:rFonts w:ascii="Arial" w:hAnsi="Arial" w:cs="Arial"/>
          <w:sz w:val="24"/>
          <w:szCs w:val="24"/>
        </w:rPr>
        <w:t>Urban Commission to</w:t>
      </w:r>
      <w:r w:rsidR="00F5265F">
        <w:rPr>
          <w:rFonts w:ascii="Arial" w:hAnsi="Arial" w:cs="Arial"/>
          <w:sz w:val="24"/>
          <w:szCs w:val="24"/>
        </w:rPr>
        <w:t xml:space="preserve"> provide work and support which </w:t>
      </w:r>
      <w:r w:rsidR="00305CE8" w:rsidRPr="00F5265F">
        <w:rPr>
          <w:rFonts w:ascii="Arial" w:hAnsi="Arial" w:cs="Arial"/>
          <w:sz w:val="24"/>
          <w:szCs w:val="24"/>
        </w:rPr>
        <w:t>reflect</w:t>
      </w:r>
      <w:r w:rsidR="00F5265F">
        <w:rPr>
          <w:rFonts w:ascii="Arial" w:hAnsi="Arial" w:cs="Arial"/>
          <w:sz w:val="24"/>
          <w:szCs w:val="24"/>
        </w:rPr>
        <w:t xml:space="preserve">ed the </w:t>
      </w:r>
      <w:r w:rsidR="00305CE8" w:rsidRPr="00F5265F">
        <w:rPr>
          <w:rFonts w:ascii="Arial" w:hAnsi="Arial" w:cs="Arial"/>
          <w:sz w:val="24"/>
          <w:szCs w:val="24"/>
        </w:rPr>
        <w:t xml:space="preserve">emerging makeup of local government and pace of developments </w:t>
      </w:r>
      <w:r w:rsidR="009A01AE" w:rsidRPr="00F5265F">
        <w:rPr>
          <w:rFonts w:ascii="Arial" w:hAnsi="Arial" w:cs="Arial"/>
          <w:sz w:val="24"/>
          <w:szCs w:val="24"/>
        </w:rPr>
        <w:t>in the wider public policy</w:t>
      </w:r>
      <w:r w:rsidR="00F5265F">
        <w:rPr>
          <w:rFonts w:ascii="Arial" w:hAnsi="Arial" w:cs="Arial"/>
          <w:sz w:val="24"/>
          <w:szCs w:val="24"/>
        </w:rPr>
        <w:t xml:space="preserve"> agenda.</w:t>
      </w:r>
      <w:r w:rsidR="00A763C3">
        <w:rPr>
          <w:rFonts w:ascii="Arial" w:hAnsi="Arial" w:cs="Arial"/>
          <w:sz w:val="24"/>
          <w:szCs w:val="24"/>
        </w:rPr>
        <w:t xml:space="preserve"> </w:t>
      </w:r>
      <w:r w:rsidR="00F5265F" w:rsidRPr="00A763C3">
        <w:rPr>
          <w:rFonts w:ascii="Arial" w:hAnsi="Arial" w:cs="Arial"/>
          <w:sz w:val="24"/>
          <w:szCs w:val="24"/>
        </w:rPr>
        <w:t>As a result,</w:t>
      </w:r>
      <w:r w:rsidR="00305CE8" w:rsidRPr="00A763C3">
        <w:rPr>
          <w:rFonts w:ascii="Arial" w:hAnsi="Arial" w:cs="Arial"/>
          <w:sz w:val="24"/>
          <w:szCs w:val="24"/>
        </w:rPr>
        <w:t xml:space="preserve"> </w:t>
      </w:r>
      <w:r w:rsidR="00A763C3" w:rsidRPr="00A763C3">
        <w:rPr>
          <w:rFonts w:ascii="Arial" w:hAnsi="Arial" w:cs="Arial"/>
          <w:sz w:val="24"/>
          <w:szCs w:val="24"/>
        </w:rPr>
        <w:t>the new Board was created</w:t>
      </w:r>
      <w:r w:rsidR="00305CE8" w:rsidRPr="00A763C3">
        <w:rPr>
          <w:rFonts w:ascii="Arial" w:hAnsi="Arial" w:cs="Arial"/>
          <w:sz w:val="24"/>
          <w:szCs w:val="24"/>
        </w:rPr>
        <w:t>.</w:t>
      </w:r>
    </w:p>
    <w:p w:rsidR="009A01AE" w:rsidRDefault="009A01AE" w:rsidP="009A01AE">
      <w:pPr>
        <w:pStyle w:val="MainText"/>
        <w:autoSpaceDE w:val="0"/>
        <w:autoSpaceDN w:val="0"/>
        <w:adjustRightInd w:val="0"/>
        <w:spacing w:line="240" w:lineRule="auto"/>
        <w:ind w:left="360"/>
        <w:rPr>
          <w:rFonts w:ascii="Arial" w:hAnsi="Arial" w:cs="Arial"/>
        </w:rPr>
      </w:pPr>
    </w:p>
    <w:p w:rsidR="009A01AE" w:rsidRDefault="00A763C3" w:rsidP="009D4FC4">
      <w:pPr>
        <w:pStyle w:val="MainText"/>
        <w:numPr>
          <w:ilvl w:val="0"/>
          <w:numId w:val="1"/>
        </w:numPr>
        <w:autoSpaceDE w:val="0"/>
        <w:autoSpaceDN w:val="0"/>
        <w:adjustRightInd w:val="0"/>
        <w:spacing w:line="240" w:lineRule="auto"/>
        <w:rPr>
          <w:rFonts w:ascii="Arial" w:hAnsi="Arial" w:cs="Arial"/>
          <w:sz w:val="24"/>
          <w:szCs w:val="24"/>
        </w:rPr>
      </w:pPr>
      <w:r w:rsidRPr="006F75EF">
        <w:rPr>
          <w:rFonts w:ascii="Arial" w:hAnsi="Arial" w:cs="Arial"/>
          <w:sz w:val="24"/>
          <w:szCs w:val="24"/>
        </w:rPr>
        <w:t>The Board was given a mandate by the LGA Executive to create its own work programme and play a greater influencing/advocacy role on behalf of English cities and city region</w:t>
      </w:r>
      <w:r>
        <w:rPr>
          <w:rFonts w:ascii="Arial" w:hAnsi="Arial" w:cs="Arial"/>
          <w:sz w:val="24"/>
          <w:szCs w:val="24"/>
        </w:rPr>
        <w:t>s</w:t>
      </w:r>
      <w:r w:rsidRPr="006F75EF">
        <w:rPr>
          <w:rFonts w:ascii="Arial" w:hAnsi="Arial" w:cs="Arial"/>
          <w:sz w:val="24"/>
          <w:szCs w:val="24"/>
        </w:rPr>
        <w:t>.</w:t>
      </w:r>
      <w:r>
        <w:rPr>
          <w:rFonts w:ascii="Arial" w:hAnsi="Arial" w:cs="Arial"/>
          <w:sz w:val="24"/>
          <w:szCs w:val="24"/>
        </w:rPr>
        <w:t xml:space="preserve"> The Board w</w:t>
      </w:r>
      <w:r w:rsidR="009A01AE" w:rsidRPr="009A01AE">
        <w:rPr>
          <w:rFonts w:ascii="Arial" w:hAnsi="Arial" w:cs="Arial"/>
          <w:sz w:val="24"/>
          <w:szCs w:val="24"/>
        </w:rPr>
        <w:t>as</w:t>
      </w:r>
      <w:r>
        <w:rPr>
          <w:rFonts w:ascii="Arial" w:hAnsi="Arial" w:cs="Arial"/>
          <w:sz w:val="24"/>
          <w:szCs w:val="24"/>
        </w:rPr>
        <w:t xml:space="preserve"> also</w:t>
      </w:r>
      <w:r w:rsidR="009A01AE" w:rsidRPr="009A01AE">
        <w:rPr>
          <w:rFonts w:ascii="Arial" w:hAnsi="Arial" w:cs="Arial"/>
          <w:sz w:val="24"/>
          <w:szCs w:val="24"/>
        </w:rPr>
        <w:t xml:space="preserve"> allocated </w:t>
      </w:r>
      <w:r w:rsidR="009A01AE">
        <w:rPr>
          <w:rFonts w:ascii="Arial" w:hAnsi="Arial" w:cs="Arial"/>
          <w:sz w:val="24"/>
          <w:szCs w:val="24"/>
        </w:rPr>
        <w:t xml:space="preserve">specific </w:t>
      </w:r>
      <w:r w:rsidR="009A01AE" w:rsidRPr="009A01AE">
        <w:rPr>
          <w:rFonts w:ascii="Arial" w:hAnsi="Arial" w:cs="Arial"/>
          <w:sz w:val="24"/>
          <w:szCs w:val="24"/>
        </w:rPr>
        <w:t xml:space="preserve">staff and financial resources to support the delivery of its mandate.  </w:t>
      </w:r>
    </w:p>
    <w:p w:rsidR="003D4155" w:rsidRDefault="003D4155" w:rsidP="003D4155">
      <w:pPr>
        <w:pStyle w:val="ListParagraph"/>
        <w:rPr>
          <w:rFonts w:ascii="Arial" w:hAnsi="Arial" w:cs="Arial"/>
          <w:sz w:val="24"/>
          <w:szCs w:val="24"/>
        </w:rPr>
      </w:pPr>
    </w:p>
    <w:p w:rsidR="003D4155" w:rsidRPr="006F75EF" w:rsidRDefault="003D4155" w:rsidP="009D4FC4">
      <w:pPr>
        <w:pStyle w:val="MainText"/>
        <w:numPr>
          <w:ilvl w:val="0"/>
          <w:numId w:val="1"/>
        </w:numPr>
        <w:autoSpaceDE w:val="0"/>
        <w:autoSpaceDN w:val="0"/>
        <w:adjustRightInd w:val="0"/>
        <w:spacing w:line="240" w:lineRule="auto"/>
        <w:rPr>
          <w:rFonts w:ascii="Arial" w:hAnsi="Arial" w:cs="Arial"/>
          <w:sz w:val="24"/>
          <w:szCs w:val="24"/>
        </w:rPr>
      </w:pPr>
      <w:r>
        <w:rPr>
          <w:rFonts w:ascii="Arial" w:hAnsi="Arial" w:cs="Arial"/>
          <w:sz w:val="24"/>
          <w:szCs w:val="24"/>
        </w:rPr>
        <w:t xml:space="preserve">Members may wish to consider the following </w:t>
      </w:r>
      <w:r w:rsidR="00A763C3">
        <w:rPr>
          <w:rFonts w:ascii="Arial" w:hAnsi="Arial" w:cs="Arial"/>
          <w:sz w:val="24"/>
          <w:szCs w:val="24"/>
        </w:rPr>
        <w:t>issues in</w:t>
      </w:r>
      <w:r>
        <w:rPr>
          <w:rFonts w:ascii="Arial" w:hAnsi="Arial" w:cs="Arial"/>
          <w:sz w:val="24"/>
          <w:szCs w:val="24"/>
        </w:rPr>
        <w:t xml:space="preserve"> their reflections on whether the Board is meeting its original purpose: the rapidly changing geography and governance of city regions, </w:t>
      </w:r>
      <w:r w:rsidR="003C540B">
        <w:rPr>
          <w:rFonts w:ascii="Arial" w:hAnsi="Arial" w:cs="Arial"/>
          <w:sz w:val="24"/>
          <w:szCs w:val="24"/>
        </w:rPr>
        <w:t>the</w:t>
      </w:r>
      <w:r w:rsidR="001519F7">
        <w:rPr>
          <w:rFonts w:ascii="Arial" w:hAnsi="Arial" w:cs="Arial"/>
          <w:sz w:val="24"/>
          <w:szCs w:val="24"/>
        </w:rPr>
        <w:t xml:space="preserve"> continued need for a strong</w:t>
      </w:r>
      <w:r w:rsidR="003C540B">
        <w:rPr>
          <w:rFonts w:ascii="Arial" w:hAnsi="Arial" w:cs="Arial"/>
          <w:sz w:val="24"/>
          <w:szCs w:val="24"/>
        </w:rPr>
        <w:t xml:space="preserve"> urban influence within the LGA and</w:t>
      </w:r>
      <w:r>
        <w:rPr>
          <w:rFonts w:ascii="Arial" w:hAnsi="Arial" w:cs="Arial"/>
          <w:sz w:val="24"/>
          <w:szCs w:val="24"/>
        </w:rPr>
        <w:t xml:space="preserve"> the use of allocated resources.</w:t>
      </w:r>
    </w:p>
    <w:p w:rsidR="003D4155" w:rsidRDefault="003D4155" w:rsidP="003D4155">
      <w:pPr>
        <w:rPr>
          <w:rFonts w:ascii="Arial" w:hAnsi="Arial" w:cs="Arial"/>
          <w:sz w:val="24"/>
          <w:szCs w:val="24"/>
        </w:rPr>
      </w:pPr>
    </w:p>
    <w:p w:rsidR="003D4155" w:rsidRPr="003D4155" w:rsidRDefault="003D4155" w:rsidP="003D4155">
      <w:pPr>
        <w:pStyle w:val="MainText"/>
        <w:autoSpaceDE w:val="0"/>
        <w:autoSpaceDN w:val="0"/>
        <w:adjustRightInd w:val="0"/>
        <w:spacing w:line="240" w:lineRule="auto"/>
        <w:rPr>
          <w:rFonts w:ascii="Arial" w:hAnsi="Arial" w:cs="Arial"/>
          <w:b/>
          <w:sz w:val="24"/>
          <w:szCs w:val="24"/>
        </w:rPr>
      </w:pPr>
      <w:r w:rsidRPr="003D4155">
        <w:rPr>
          <w:rFonts w:ascii="Arial" w:hAnsi="Arial" w:cs="Arial"/>
          <w:b/>
          <w:sz w:val="24"/>
          <w:szCs w:val="24"/>
        </w:rPr>
        <w:t xml:space="preserve">Changing nature of city regions </w:t>
      </w:r>
    </w:p>
    <w:p w:rsidR="003D4155" w:rsidRDefault="003D4155" w:rsidP="003D4155">
      <w:pPr>
        <w:pStyle w:val="ListParagraph"/>
        <w:rPr>
          <w:rFonts w:ascii="Arial" w:hAnsi="Arial" w:cs="Arial"/>
          <w:sz w:val="24"/>
          <w:szCs w:val="24"/>
        </w:rPr>
      </w:pPr>
    </w:p>
    <w:p w:rsidR="003C540B" w:rsidRPr="00EA6B1C" w:rsidRDefault="003D4155" w:rsidP="003C540B">
      <w:pPr>
        <w:pStyle w:val="MainText"/>
        <w:numPr>
          <w:ilvl w:val="0"/>
          <w:numId w:val="1"/>
        </w:numPr>
        <w:autoSpaceDE w:val="0"/>
        <w:autoSpaceDN w:val="0"/>
        <w:adjustRightInd w:val="0"/>
        <w:spacing w:line="240" w:lineRule="auto"/>
        <w:rPr>
          <w:rFonts w:ascii="Arial" w:hAnsi="Arial" w:cs="Arial"/>
          <w:sz w:val="24"/>
          <w:szCs w:val="24"/>
        </w:rPr>
      </w:pPr>
      <w:r>
        <w:rPr>
          <w:rFonts w:ascii="Arial" w:hAnsi="Arial" w:cs="Arial"/>
          <w:sz w:val="24"/>
          <w:szCs w:val="24"/>
        </w:rPr>
        <w:t xml:space="preserve">In designing the </w:t>
      </w:r>
      <w:r w:rsidR="00A763C3">
        <w:rPr>
          <w:rFonts w:ascii="Arial" w:hAnsi="Arial" w:cs="Arial"/>
          <w:sz w:val="24"/>
          <w:szCs w:val="24"/>
        </w:rPr>
        <w:t xml:space="preserve">original </w:t>
      </w:r>
      <w:r>
        <w:rPr>
          <w:rFonts w:ascii="Arial" w:hAnsi="Arial" w:cs="Arial"/>
          <w:sz w:val="24"/>
          <w:szCs w:val="24"/>
        </w:rPr>
        <w:t>membership of the Board, it was recognised that the political geography of English city regions</w:t>
      </w:r>
      <w:r w:rsidR="00A763C3">
        <w:rPr>
          <w:rFonts w:ascii="Arial" w:hAnsi="Arial" w:cs="Arial"/>
          <w:sz w:val="24"/>
          <w:szCs w:val="24"/>
        </w:rPr>
        <w:t xml:space="preserve"> was</w:t>
      </w:r>
      <w:r>
        <w:rPr>
          <w:rFonts w:ascii="Arial" w:hAnsi="Arial" w:cs="Arial"/>
          <w:sz w:val="24"/>
          <w:szCs w:val="24"/>
        </w:rPr>
        <w:t xml:space="preserve"> </w:t>
      </w:r>
      <w:r w:rsidR="00A763C3">
        <w:rPr>
          <w:rFonts w:ascii="Arial" w:hAnsi="Arial" w:cs="Arial"/>
          <w:sz w:val="24"/>
          <w:szCs w:val="24"/>
        </w:rPr>
        <w:t xml:space="preserve">changing and that that </w:t>
      </w:r>
      <w:r>
        <w:rPr>
          <w:rFonts w:ascii="Arial" w:hAnsi="Arial" w:cs="Arial"/>
          <w:sz w:val="24"/>
          <w:szCs w:val="24"/>
        </w:rPr>
        <w:t>needed to be reflected in the composition of the Board.</w:t>
      </w:r>
      <w:r w:rsidRPr="009A01AE">
        <w:rPr>
          <w:rFonts w:ascii="Arial" w:hAnsi="Arial" w:cs="Arial"/>
          <w:sz w:val="24"/>
          <w:szCs w:val="24"/>
        </w:rPr>
        <w:t xml:space="preserve"> </w:t>
      </w:r>
      <w:r w:rsidR="00A763C3">
        <w:rPr>
          <w:rFonts w:ascii="Arial" w:hAnsi="Arial" w:cs="Arial"/>
          <w:sz w:val="24"/>
          <w:szCs w:val="24"/>
        </w:rPr>
        <w:t>Thus those</w:t>
      </w:r>
      <w:r>
        <w:rPr>
          <w:rFonts w:ascii="Arial" w:hAnsi="Arial" w:cs="Arial"/>
          <w:sz w:val="24"/>
          <w:szCs w:val="24"/>
        </w:rPr>
        <w:t xml:space="preserve"> organisations which represented </w:t>
      </w:r>
      <w:r w:rsidR="00A763C3">
        <w:rPr>
          <w:rFonts w:ascii="Arial" w:hAnsi="Arial" w:cs="Arial"/>
          <w:sz w:val="24"/>
          <w:szCs w:val="24"/>
        </w:rPr>
        <w:t>our</w:t>
      </w:r>
      <w:r>
        <w:rPr>
          <w:rFonts w:ascii="Arial" w:hAnsi="Arial" w:cs="Arial"/>
          <w:sz w:val="24"/>
          <w:szCs w:val="24"/>
        </w:rPr>
        <w:t xml:space="preserve"> changing</w:t>
      </w:r>
      <w:r w:rsidR="00A763C3">
        <w:rPr>
          <w:rFonts w:ascii="Arial" w:hAnsi="Arial" w:cs="Arial"/>
          <w:sz w:val="24"/>
          <w:szCs w:val="24"/>
        </w:rPr>
        <w:t xml:space="preserve"> urban</w:t>
      </w:r>
      <w:r>
        <w:rPr>
          <w:rFonts w:ascii="Arial" w:hAnsi="Arial" w:cs="Arial"/>
          <w:sz w:val="24"/>
          <w:szCs w:val="24"/>
        </w:rPr>
        <w:t xml:space="preserve"> geography </w:t>
      </w:r>
      <w:r w:rsidR="003C540B">
        <w:rPr>
          <w:rFonts w:ascii="Arial" w:hAnsi="Arial" w:cs="Arial"/>
          <w:sz w:val="24"/>
          <w:szCs w:val="24"/>
        </w:rPr>
        <w:t>in Jan 2014 formed</w:t>
      </w:r>
      <w:r>
        <w:rPr>
          <w:rFonts w:ascii="Arial" w:hAnsi="Arial" w:cs="Arial"/>
          <w:sz w:val="24"/>
          <w:szCs w:val="24"/>
        </w:rPr>
        <w:t xml:space="preserve"> the original m</w:t>
      </w:r>
      <w:r>
        <w:rPr>
          <w:rFonts w:ascii="Arial" w:eastAsiaTheme="minorEastAsia" w:hAnsi="Arial" w:cs="Arial"/>
          <w:color w:val="000000" w:themeColor="text1"/>
          <w:kern w:val="24"/>
          <w:sz w:val="24"/>
          <w:szCs w:val="24"/>
        </w:rPr>
        <w:t xml:space="preserve">embership: </w:t>
      </w:r>
      <w:r w:rsidRPr="009A01AE">
        <w:rPr>
          <w:rFonts w:ascii="Arial" w:eastAsiaTheme="minorEastAsia" w:hAnsi="Arial" w:cs="Arial"/>
          <w:color w:val="000000" w:themeColor="text1"/>
          <w:kern w:val="24"/>
          <w:sz w:val="24"/>
          <w:szCs w:val="24"/>
        </w:rPr>
        <w:t>Core Cities, Key Cities, SIGOMA and London Boroughs</w:t>
      </w:r>
      <w:r w:rsidR="00A763C3">
        <w:rPr>
          <w:rFonts w:ascii="Arial" w:eastAsiaTheme="minorEastAsia" w:hAnsi="Arial" w:cs="Arial"/>
          <w:color w:val="000000" w:themeColor="text1"/>
          <w:kern w:val="24"/>
          <w:sz w:val="24"/>
          <w:szCs w:val="24"/>
        </w:rPr>
        <w:t>.  The</w:t>
      </w:r>
      <w:r w:rsidRPr="009A01AE">
        <w:rPr>
          <w:rFonts w:ascii="Arial" w:eastAsiaTheme="minorEastAsia" w:hAnsi="Arial" w:cs="Arial"/>
          <w:color w:val="000000" w:themeColor="text1"/>
          <w:kern w:val="24"/>
          <w:sz w:val="24"/>
          <w:szCs w:val="24"/>
        </w:rPr>
        <w:t xml:space="preserve"> </w:t>
      </w:r>
      <w:r w:rsidR="00EE363B">
        <w:rPr>
          <w:rFonts w:ascii="Arial" w:eastAsiaTheme="minorEastAsia" w:hAnsi="Arial" w:cs="Arial"/>
          <w:color w:val="000000" w:themeColor="text1"/>
          <w:kern w:val="24"/>
          <w:sz w:val="24"/>
          <w:szCs w:val="24"/>
        </w:rPr>
        <w:t xml:space="preserve">Board’s </w:t>
      </w:r>
      <w:r w:rsidRPr="009A01AE">
        <w:rPr>
          <w:rFonts w:ascii="Arial" w:eastAsiaTheme="minorEastAsia" w:hAnsi="Arial" w:cs="Arial"/>
          <w:color w:val="000000" w:themeColor="text1"/>
          <w:kern w:val="24"/>
          <w:sz w:val="24"/>
          <w:szCs w:val="24"/>
        </w:rPr>
        <w:t xml:space="preserve">political proportionality </w:t>
      </w:r>
      <w:r>
        <w:rPr>
          <w:rFonts w:ascii="Arial" w:eastAsiaTheme="minorEastAsia" w:hAnsi="Arial" w:cs="Arial"/>
          <w:color w:val="000000" w:themeColor="text1"/>
          <w:kern w:val="24"/>
          <w:sz w:val="24"/>
          <w:szCs w:val="24"/>
        </w:rPr>
        <w:t>reflecting urban</w:t>
      </w:r>
      <w:r w:rsidRPr="009A01AE">
        <w:rPr>
          <w:rFonts w:ascii="Arial" w:eastAsiaTheme="minorEastAsia" w:hAnsi="Arial" w:cs="Arial"/>
          <w:color w:val="000000" w:themeColor="text1"/>
          <w:kern w:val="24"/>
          <w:sz w:val="24"/>
          <w:szCs w:val="24"/>
        </w:rPr>
        <w:t xml:space="preserve"> councils</w:t>
      </w:r>
      <w:r w:rsidR="00A763C3">
        <w:rPr>
          <w:rFonts w:ascii="Arial" w:eastAsiaTheme="minorEastAsia" w:hAnsi="Arial" w:cs="Arial"/>
          <w:color w:val="000000" w:themeColor="text1"/>
          <w:kern w:val="24"/>
          <w:sz w:val="24"/>
          <w:szCs w:val="24"/>
        </w:rPr>
        <w:t xml:space="preserve">, </w:t>
      </w:r>
      <w:r w:rsidRPr="009A01AE">
        <w:rPr>
          <w:rFonts w:ascii="Arial" w:eastAsiaTheme="minorEastAsia" w:hAnsi="Arial" w:cs="Arial"/>
          <w:color w:val="000000" w:themeColor="text1"/>
          <w:kern w:val="24"/>
          <w:sz w:val="24"/>
          <w:szCs w:val="24"/>
        </w:rPr>
        <w:t>differ</w:t>
      </w:r>
      <w:r w:rsidR="00A763C3">
        <w:rPr>
          <w:rFonts w:ascii="Arial" w:eastAsiaTheme="minorEastAsia" w:hAnsi="Arial" w:cs="Arial"/>
          <w:color w:val="000000" w:themeColor="text1"/>
          <w:kern w:val="24"/>
          <w:sz w:val="24"/>
          <w:szCs w:val="24"/>
        </w:rPr>
        <w:t>ing</w:t>
      </w:r>
      <w:r w:rsidRPr="009A01AE">
        <w:rPr>
          <w:rFonts w:ascii="Arial" w:eastAsiaTheme="minorEastAsia" w:hAnsi="Arial" w:cs="Arial"/>
          <w:color w:val="000000" w:themeColor="text1"/>
          <w:kern w:val="24"/>
          <w:sz w:val="24"/>
          <w:szCs w:val="24"/>
        </w:rPr>
        <w:t xml:space="preserve"> from </w:t>
      </w:r>
      <w:r w:rsidR="00A763C3">
        <w:rPr>
          <w:rFonts w:ascii="Arial" w:eastAsiaTheme="minorEastAsia" w:hAnsi="Arial" w:cs="Arial"/>
          <w:color w:val="000000" w:themeColor="text1"/>
          <w:kern w:val="24"/>
          <w:sz w:val="24"/>
          <w:szCs w:val="24"/>
        </w:rPr>
        <w:t>other LGA</w:t>
      </w:r>
      <w:r w:rsidRPr="009A01AE">
        <w:rPr>
          <w:rFonts w:ascii="Arial" w:eastAsiaTheme="minorEastAsia" w:hAnsi="Arial" w:cs="Arial"/>
          <w:color w:val="000000" w:themeColor="text1"/>
          <w:kern w:val="24"/>
          <w:sz w:val="24"/>
          <w:szCs w:val="24"/>
        </w:rPr>
        <w:t xml:space="preserve"> policy boards whose make-up reflects the political proportionality of the Association as a whole.</w:t>
      </w:r>
    </w:p>
    <w:p w:rsidR="00EA6B1C" w:rsidRDefault="00EA6B1C" w:rsidP="00EA6B1C">
      <w:pPr>
        <w:pStyle w:val="MainText"/>
        <w:autoSpaceDE w:val="0"/>
        <w:autoSpaceDN w:val="0"/>
        <w:adjustRightInd w:val="0"/>
        <w:spacing w:line="240" w:lineRule="auto"/>
        <w:ind w:left="360"/>
        <w:rPr>
          <w:rFonts w:ascii="Arial" w:eastAsiaTheme="minorEastAsia" w:hAnsi="Arial" w:cs="Arial"/>
          <w:color w:val="000000" w:themeColor="text1"/>
          <w:kern w:val="24"/>
          <w:sz w:val="24"/>
          <w:szCs w:val="24"/>
        </w:rPr>
      </w:pPr>
    </w:p>
    <w:p w:rsidR="003C540B" w:rsidRPr="00EA6B1C" w:rsidRDefault="00EA6B1C" w:rsidP="003C540B">
      <w:pPr>
        <w:pStyle w:val="MainText"/>
        <w:numPr>
          <w:ilvl w:val="0"/>
          <w:numId w:val="1"/>
        </w:numPr>
        <w:autoSpaceDE w:val="0"/>
        <w:autoSpaceDN w:val="0"/>
        <w:adjustRightInd w:val="0"/>
        <w:spacing w:line="240" w:lineRule="auto"/>
        <w:rPr>
          <w:rFonts w:ascii="Arial" w:eastAsiaTheme="minorEastAsia" w:hAnsi="Arial" w:cs="Arial"/>
          <w:color w:val="000000" w:themeColor="text1"/>
          <w:kern w:val="24"/>
          <w:sz w:val="24"/>
          <w:szCs w:val="24"/>
        </w:rPr>
      </w:pPr>
      <w:r w:rsidRPr="00EA6B1C">
        <w:rPr>
          <w:rFonts w:ascii="Arial" w:hAnsi="Arial" w:cs="Arial"/>
          <w:sz w:val="24"/>
          <w:szCs w:val="24"/>
        </w:rPr>
        <w:lastRenderedPageBreak/>
        <w:t>F</w:t>
      </w:r>
      <w:r>
        <w:rPr>
          <w:rFonts w:ascii="Arial" w:hAnsi="Arial" w:cs="Arial"/>
          <w:sz w:val="24"/>
          <w:szCs w:val="24"/>
        </w:rPr>
        <w:t>r</w:t>
      </w:r>
      <w:r w:rsidR="003C540B" w:rsidRPr="00EA6B1C">
        <w:rPr>
          <w:rFonts w:ascii="Arial" w:hAnsi="Arial" w:cs="Arial"/>
          <w:sz w:val="24"/>
          <w:szCs w:val="24"/>
        </w:rPr>
        <w:t xml:space="preserve">om the outset, the Board’s work programme was developed in close consultation with advisers from </w:t>
      </w:r>
      <w:r>
        <w:rPr>
          <w:rFonts w:ascii="Arial" w:hAnsi="Arial" w:cs="Arial"/>
          <w:sz w:val="24"/>
          <w:szCs w:val="24"/>
        </w:rPr>
        <w:t xml:space="preserve">all the constituent bodies </w:t>
      </w:r>
      <w:r w:rsidR="008D62F2">
        <w:rPr>
          <w:rFonts w:ascii="Arial" w:hAnsi="Arial" w:cs="Arial"/>
          <w:sz w:val="24"/>
          <w:szCs w:val="24"/>
        </w:rPr>
        <w:t xml:space="preserve">to ensure that its work added </w:t>
      </w:r>
      <w:r w:rsidR="003C540B" w:rsidRPr="00EA6B1C">
        <w:rPr>
          <w:rFonts w:ascii="Arial" w:hAnsi="Arial" w:cs="Arial"/>
          <w:sz w:val="24"/>
          <w:szCs w:val="24"/>
        </w:rPr>
        <w:t>value to that being undertaken by our respective organisations and that we would collectively be in a stronger position to assert the authority of the urban voice in the UK’s major public policy debates.</w:t>
      </w:r>
      <w:r>
        <w:rPr>
          <w:rFonts w:ascii="Arial" w:hAnsi="Arial" w:cs="Arial"/>
          <w:sz w:val="24"/>
          <w:szCs w:val="24"/>
        </w:rPr>
        <w:t xml:space="preserve">  Feedback was that this collaboration was valued and the LGA played </w:t>
      </w:r>
      <w:r w:rsidR="008D62F2">
        <w:rPr>
          <w:rFonts w:ascii="Arial" w:hAnsi="Arial" w:cs="Arial"/>
          <w:sz w:val="24"/>
          <w:szCs w:val="24"/>
        </w:rPr>
        <w:t>an important</w:t>
      </w:r>
      <w:r>
        <w:rPr>
          <w:rFonts w:ascii="Arial" w:hAnsi="Arial" w:cs="Arial"/>
          <w:sz w:val="24"/>
          <w:szCs w:val="24"/>
        </w:rPr>
        <w:t xml:space="preserve"> role in bringing these bodies together.</w:t>
      </w:r>
    </w:p>
    <w:p w:rsidR="00EA6B1C" w:rsidRPr="00EA6B1C" w:rsidRDefault="00EA6B1C" w:rsidP="00EA6B1C">
      <w:pPr>
        <w:pStyle w:val="MainText"/>
        <w:autoSpaceDE w:val="0"/>
        <w:autoSpaceDN w:val="0"/>
        <w:adjustRightInd w:val="0"/>
        <w:spacing w:line="240" w:lineRule="auto"/>
        <w:rPr>
          <w:rFonts w:ascii="Arial" w:eastAsiaTheme="minorEastAsia" w:hAnsi="Arial" w:cs="Arial"/>
          <w:color w:val="000000" w:themeColor="text1"/>
          <w:kern w:val="24"/>
          <w:sz w:val="24"/>
          <w:szCs w:val="24"/>
        </w:rPr>
      </w:pPr>
    </w:p>
    <w:p w:rsidR="00EA6B1C" w:rsidRPr="00EA6B1C" w:rsidRDefault="003C540B" w:rsidP="00EA6B1C">
      <w:pPr>
        <w:pStyle w:val="MainText"/>
        <w:numPr>
          <w:ilvl w:val="0"/>
          <w:numId w:val="1"/>
        </w:numPr>
        <w:autoSpaceDE w:val="0"/>
        <w:autoSpaceDN w:val="0"/>
        <w:adjustRightInd w:val="0"/>
        <w:spacing w:line="240" w:lineRule="auto"/>
        <w:rPr>
          <w:rFonts w:ascii="Arial" w:hAnsi="Arial" w:cs="Arial"/>
          <w:sz w:val="24"/>
          <w:szCs w:val="24"/>
        </w:rPr>
      </w:pPr>
      <w:r>
        <w:rPr>
          <w:rFonts w:ascii="Arial" w:eastAsiaTheme="minorEastAsia" w:hAnsi="Arial" w:cs="Arial"/>
          <w:color w:val="000000" w:themeColor="text1"/>
          <w:kern w:val="24"/>
          <w:sz w:val="24"/>
          <w:szCs w:val="24"/>
        </w:rPr>
        <w:t>The political geography of city regions in England has continu</w:t>
      </w:r>
      <w:r w:rsidR="00AC597A">
        <w:rPr>
          <w:rFonts w:ascii="Arial" w:eastAsiaTheme="minorEastAsia" w:hAnsi="Arial" w:cs="Arial"/>
          <w:color w:val="000000" w:themeColor="text1"/>
          <w:kern w:val="24"/>
          <w:sz w:val="24"/>
          <w:szCs w:val="24"/>
        </w:rPr>
        <w:t>ed</w:t>
      </w:r>
      <w:r>
        <w:rPr>
          <w:rFonts w:ascii="Arial" w:eastAsiaTheme="minorEastAsia" w:hAnsi="Arial" w:cs="Arial"/>
          <w:color w:val="000000" w:themeColor="text1"/>
          <w:kern w:val="24"/>
          <w:sz w:val="24"/>
          <w:szCs w:val="24"/>
        </w:rPr>
        <w:t xml:space="preserve"> to evolve.  There are now </w:t>
      </w:r>
      <w:r w:rsidR="001519F7">
        <w:rPr>
          <w:rFonts w:ascii="Arial" w:eastAsiaTheme="minorEastAsia" w:hAnsi="Arial" w:cs="Arial"/>
          <w:kern w:val="24"/>
          <w:sz w:val="24"/>
          <w:szCs w:val="24"/>
        </w:rPr>
        <w:t>five</w:t>
      </w:r>
      <w:r w:rsidRPr="008D62F2">
        <w:rPr>
          <w:rFonts w:ascii="Arial" w:eastAsiaTheme="minorEastAsia" w:hAnsi="Arial" w:cs="Arial"/>
          <w:kern w:val="24"/>
          <w:sz w:val="24"/>
          <w:szCs w:val="24"/>
        </w:rPr>
        <w:t xml:space="preserve"> </w:t>
      </w:r>
      <w:r>
        <w:rPr>
          <w:rFonts w:ascii="Arial" w:eastAsiaTheme="minorEastAsia" w:hAnsi="Arial" w:cs="Arial"/>
          <w:color w:val="000000" w:themeColor="text1"/>
          <w:kern w:val="24"/>
          <w:sz w:val="24"/>
          <w:szCs w:val="24"/>
        </w:rPr>
        <w:t>Combined Authorities</w:t>
      </w:r>
      <w:r w:rsidR="00A763C3">
        <w:rPr>
          <w:rFonts w:ascii="Arial" w:eastAsiaTheme="minorEastAsia" w:hAnsi="Arial" w:cs="Arial"/>
          <w:color w:val="000000" w:themeColor="text1"/>
          <w:kern w:val="24"/>
          <w:sz w:val="24"/>
          <w:szCs w:val="24"/>
        </w:rPr>
        <w:t xml:space="preserve"> covering the city regions of England</w:t>
      </w:r>
      <w:r w:rsidR="008D62F2">
        <w:rPr>
          <w:rFonts w:ascii="Arial" w:eastAsiaTheme="minorEastAsia" w:hAnsi="Arial" w:cs="Arial"/>
          <w:color w:val="000000" w:themeColor="text1"/>
          <w:kern w:val="24"/>
          <w:sz w:val="24"/>
          <w:szCs w:val="24"/>
        </w:rPr>
        <w:t>, with three more proposed schemes advancing through the statutory process</w:t>
      </w:r>
      <w:r>
        <w:rPr>
          <w:rFonts w:ascii="Arial" w:eastAsiaTheme="minorEastAsia" w:hAnsi="Arial" w:cs="Arial"/>
          <w:color w:val="000000" w:themeColor="text1"/>
          <w:kern w:val="24"/>
          <w:sz w:val="24"/>
          <w:szCs w:val="24"/>
        </w:rPr>
        <w:t xml:space="preserve">.  Members may wish to consider how Combined Authorities and other new bodies should be reflected in the membership </w:t>
      </w:r>
      <w:r w:rsidR="00EA6B1C">
        <w:rPr>
          <w:rFonts w:ascii="Arial" w:eastAsiaTheme="minorEastAsia" w:hAnsi="Arial" w:cs="Arial"/>
          <w:color w:val="000000" w:themeColor="text1"/>
          <w:kern w:val="24"/>
          <w:sz w:val="24"/>
          <w:szCs w:val="24"/>
        </w:rPr>
        <w:t xml:space="preserve">and the </w:t>
      </w:r>
      <w:r w:rsidR="00EE363B">
        <w:rPr>
          <w:rFonts w:ascii="Arial" w:eastAsiaTheme="minorEastAsia" w:hAnsi="Arial" w:cs="Arial"/>
          <w:color w:val="000000" w:themeColor="text1"/>
          <w:kern w:val="24"/>
          <w:sz w:val="24"/>
          <w:szCs w:val="24"/>
        </w:rPr>
        <w:t xml:space="preserve">ongoing </w:t>
      </w:r>
      <w:r w:rsidR="00EA6B1C">
        <w:rPr>
          <w:rFonts w:ascii="Arial" w:eastAsiaTheme="minorEastAsia" w:hAnsi="Arial" w:cs="Arial"/>
          <w:color w:val="000000" w:themeColor="text1"/>
          <w:kern w:val="24"/>
          <w:sz w:val="24"/>
          <w:szCs w:val="24"/>
        </w:rPr>
        <w:t xml:space="preserve">work </w:t>
      </w:r>
      <w:r>
        <w:rPr>
          <w:rFonts w:ascii="Arial" w:eastAsiaTheme="minorEastAsia" w:hAnsi="Arial" w:cs="Arial"/>
          <w:color w:val="000000" w:themeColor="text1"/>
          <w:kern w:val="24"/>
          <w:sz w:val="24"/>
          <w:szCs w:val="24"/>
        </w:rPr>
        <w:t>of the Board</w:t>
      </w:r>
      <w:r w:rsidR="00EA6B1C">
        <w:rPr>
          <w:rFonts w:ascii="Arial" w:eastAsiaTheme="minorEastAsia" w:hAnsi="Arial" w:cs="Arial"/>
          <w:color w:val="000000" w:themeColor="text1"/>
          <w:kern w:val="24"/>
          <w:sz w:val="24"/>
          <w:szCs w:val="24"/>
        </w:rPr>
        <w:t xml:space="preserve">.  </w:t>
      </w:r>
    </w:p>
    <w:p w:rsidR="003C540B" w:rsidRDefault="003C540B" w:rsidP="003C540B">
      <w:pPr>
        <w:pStyle w:val="MainText"/>
        <w:autoSpaceDE w:val="0"/>
        <w:autoSpaceDN w:val="0"/>
        <w:adjustRightInd w:val="0"/>
        <w:spacing w:line="240" w:lineRule="auto"/>
        <w:rPr>
          <w:rFonts w:ascii="Arial" w:hAnsi="Arial" w:cs="Arial"/>
          <w:sz w:val="24"/>
          <w:szCs w:val="24"/>
        </w:rPr>
      </w:pPr>
    </w:p>
    <w:p w:rsidR="003C540B" w:rsidRPr="003C540B" w:rsidRDefault="003C540B" w:rsidP="003C540B">
      <w:pPr>
        <w:pStyle w:val="MainText"/>
        <w:autoSpaceDE w:val="0"/>
        <w:autoSpaceDN w:val="0"/>
        <w:adjustRightInd w:val="0"/>
        <w:spacing w:line="240" w:lineRule="auto"/>
        <w:rPr>
          <w:rFonts w:ascii="Arial" w:hAnsi="Arial" w:cs="Arial"/>
          <w:b/>
          <w:sz w:val="24"/>
          <w:szCs w:val="24"/>
        </w:rPr>
      </w:pPr>
      <w:r w:rsidRPr="003C540B">
        <w:rPr>
          <w:rFonts w:ascii="Arial" w:hAnsi="Arial" w:cs="Arial"/>
          <w:b/>
          <w:sz w:val="24"/>
          <w:szCs w:val="24"/>
        </w:rPr>
        <w:t>A strong urban voice</w:t>
      </w:r>
      <w:r w:rsidR="009933D0">
        <w:rPr>
          <w:rFonts w:ascii="Arial" w:hAnsi="Arial" w:cs="Arial"/>
          <w:b/>
          <w:sz w:val="24"/>
          <w:szCs w:val="24"/>
        </w:rPr>
        <w:t xml:space="preserve"> and lens</w:t>
      </w:r>
      <w:r w:rsidRPr="003C540B">
        <w:rPr>
          <w:rFonts w:ascii="Arial" w:hAnsi="Arial" w:cs="Arial"/>
          <w:b/>
          <w:sz w:val="24"/>
          <w:szCs w:val="24"/>
        </w:rPr>
        <w:t xml:space="preserve"> with the LGA</w:t>
      </w:r>
    </w:p>
    <w:p w:rsidR="003D4155" w:rsidRDefault="003D4155" w:rsidP="003D4155">
      <w:pPr>
        <w:pStyle w:val="MainText"/>
        <w:autoSpaceDE w:val="0"/>
        <w:autoSpaceDN w:val="0"/>
        <w:adjustRightInd w:val="0"/>
        <w:spacing w:line="240" w:lineRule="auto"/>
        <w:ind w:left="360"/>
        <w:rPr>
          <w:rFonts w:ascii="Arial" w:hAnsi="Arial" w:cs="Arial"/>
          <w:sz w:val="24"/>
          <w:szCs w:val="24"/>
        </w:rPr>
      </w:pPr>
    </w:p>
    <w:p w:rsidR="003C540B" w:rsidRDefault="00A763C3" w:rsidP="009D4FC4">
      <w:pPr>
        <w:pStyle w:val="MainText"/>
        <w:numPr>
          <w:ilvl w:val="0"/>
          <w:numId w:val="1"/>
        </w:numPr>
        <w:autoSpaceDE w:val="0"/>
        <w:autoSpaceDN w:val="0"/>
        <w:adjustRightInd w:val="0"/>
        <w:spacing w:line="240" w:lineRule="auto"/>
        <w:rPr>
          <w:rFonts w:ascii="Arial" w:hAnsi="Arial" w:cs="Arial"/>
          <w:sz w:val="24"/>
          <w:szCs w:val="24"/>
        </w:rPr>
      </w:pPr>
      <w:r>
        <w:rPr>
          <w:rFonts w:ascii="Arial" w:hAnsi="Arial" w:cs="Arial"/>
          <w:sz w:val="24"/>
          <w:szCs w:val="24"/>
        </w:rPr>
        <w:t>In creating the Board, t</w:t>
      </w:r>
      <w:r w:rsidR="003C540B">
        <w:rPr>
          <w:rFonts w:ascii="Arial" w:hAnsi="Arial" w:cs="Arial"/>
          <w:sz w:val="24"/>
          <w:szCs w:val="24"/>
        </w:rPr>
        <w:t xml:space="preserve">here was a clear desire for a strong and distinct </w:t>
      </w:r>
      <w:r>
        <w:rPr>
          <w:rFonts w:ascii="Arial" w:hAnsi="Arial" w:cs="Arial"/>
          <w:sz w:val="24"/>
          <w:szCs w:val="24"/>
        </w:rPr>
        <w:t>cities’</w:t>
      </w:r>
      <w:r w:rsidR="003C540B">
        <w:rPr>
          <w:rFonts w:ascii="Arial" w:hAnsi="Arial" w:cs="Arial"/>
          <w:sz w:val="24"/>
          <w:szCs w:val="24"/>
        </w:rPr>
        <w:t xml:space="preserve"> voice </w:t>
      </w:r>
      <w:r w:rsidR="008D62F2">
        <w:rPr>
          <w:rFonts w:ascii="Arial" w:hAnsi="Arial" w:cs="Arial"/>
          <w:sz w:val="24"/>
          <w:szCs w:val="24"/>
        </w:rPr>
        <w:t>with</w:t>
      </w:r>
      <w:r w:rsidR="003C540B">
        <w:rPr>
          <w:rFonts w:ascii="Arial" w:hAnsi="Arial" w:cs="Arial"/>
          <w:sz w:val="24"/>
          <w:szCs w:val="24"/>
        </w:rPr>
        <w:t xml:space="preserve">in the LGA </w:t>
      </w:r>
      <w:r w:rsidR="00021829">
        <w:rPr>
          <w:rFonts w:ascii="Arial" w:hAnsi="Arial" w:cs="Arial"/>
          <w:sz w:val="24"/>
          <w:szCs w:val="24"/>
        </w:rPr>
        <w:t xml:space="preserve">which would cast an urban lens on priority work.  There was also a desire to ensure that LGA’s positions on important issues such devolution reflected those at the cutting edge of policy rather than the </w:t>
      </w:r>
      <w:r w:rsidR="00EE363B">
        <w:rPr>
          <w:rFonts w:ascii="Arial" w:hAnsi="Arial" w:cs="Arial"/>
          <w:sz w:val="24"/>
          <w:szCs w:val="24"/>
        </w:rPr>
        <w:t xml:space="preserve">collective </w:t>
      </w:r>
      <w:r w:rsidR="00021829">
        <w:rPr>
          <w:rFonts w:ascii="Arial" w:hAnsi="Arial" w:cs="Arial"/>
          <w:sz w:val="24"/>
          <w:szCs w:val="24"/>
        </w:rPr>
        <w:t>capacity of all councils.</w:t>
      </w:r>
    </w:p>
    <w:p w:rsidR="009C389B" w:rsidRDefault="009C389B" w:rsidP="009C389B">
      <w:pPr>
        <w:pStyle w:val="MainText"/>
        <w:autoSpaceDE w:val="0"/>
        <w:autoSpaceDN w:val="0"/>
        <w:adjustRightInd w:val="0"/>
        <w:spacing w:line="240" w:lineRule="auto"/>
        <w:ind w:left="360"/>
        <w:rPr>
          <w:rFonts w:ascii="Arial" w:hAnsi="Arial" w:cs="Arial"/>
          <w:sz w:val="24"/>
          <w:szCs w:val="24"/>
        </w:rPr>
      </w:pPr>
    </w:p>
    <w:p w:rsidR="00D946DA" w:rsidRPr="00D946DA" w:rsidRDefault="009C389B" w:rsidP="009D4FC4">
      <w:pPr>
        <w:pStyle w:val="MainText"/>
        <w:numPr>
          <w:ilvl w:val="0"/>
          <w:numId w:val="1"/>
        </w:numPr>
        <w:autoSpaceDE w:val="0"/>
        <w:autoSpaceDN w:val="0"/>
        <w:adjustRightInd w:val="0"/>
        <w:spacing w:line="240" w:lineRule="auto"/>
        <w:rPr>
          <w:rFonts w:ascii="Arial" w:hAnsi="Arial" w:cs="Arial"/>
          <w:sz w:val="24"/>
          <w:szCs w:val="24"/>
        </w:rPr>
      </w:pPr>
      <w:r w:rsidRPr="00D946DA">
        <w:rPr>
          <w:rFonts w:ascii="Arial" w:hAnsi="Arial" w:cs="Arial"/>
          <w:sz w:val="24"/>
          <w:szCs w:val="24"/>
        </w:rPr>
        <w:t>Over the last year, the Board has been asked to lead a numb</w:t>
      </w:r>
      <w:r w:rsidR="009933D0" w:rsidRPr="00D946DA">
        <w:rPr>
          <w:rFonts w:ascii="Arial" w:hAnsi="Arial" w:cs="Arial"/>
          <w:sz w:val="24"/>
          <w:szCs w:val="24"/>
        </w:rPr>
        <w:t xml:space="preserve">er of important policy issues on behalf of the LGA.  </w:t>
      </w:r>
      <w:r w:rsidR="00EE363B" w:rsidRPr="00D946DA">
        <w:rPr>
          <w:rFonts w:ascii="Arial" w:hAnsi="Arial" w:cs="Arial"/>
          <w:sz w:val="24"/>
          <w:szCs w:val="24"/>
        </w:rPr>
        <w:t>For example, o</w:t>
      </w:r>
      <w:r w:rsidR="009933D0" w:rsidRPr="00D946DA">
        <w:rPr>
          <w:rFonts w:ascii="Arial" w:hAnsi="Arial" w:cs="Arial"/>
          <w:sz w:val="24"/>
          <w:szCs w:val="24"/>
        </w:rPr>
        <w:t xml:space="preserve">ur </w:t>
      </w:r>
      <w:r w:rsidR="00EE363B" w:rsidRPr="00D946DA">
        <w:rPr>
          <w:rFonts w:ascii="Arial" w:hAnsi="Arial" w:cs="Arial"/>
          <w:sz w:val="24"/>
          <w:szCs w:val="24"/>
        </w:rPr>
        <w:t xml:space="preserve">recent devolution </w:t>
      </w:r>
      <w:r w:rsidR="009933D0" w:rsidRPr="00D946DA">
        <w:rPr>
          <w:rFonts w:ascii="Arial" w:hAnsi="Arial" w:cs="Arial"/>
          <w:sz w:val="24"/>
          <w:szCs w:val="24"/>
        </w:rPr>
        <w:t xml:space="preserve">report </w:t>
      </w:r>
      <w:r w:rsidR="00EE363B" w:rsidRPr="00D946DA">
        <w:rPr>
          <w:rFonts w:ascii="Arial" w:hAnsi="Arial" w:cs="Arial"/>
          <w:sz w:val="24"/>
          <w:szCs w:val="24"/>
        </w:rPr>
        <w:t xml:space="preserve">reflects a clear steer from this Board </w:t>
      </w:r>
      <w:r w:rsidR="009933D0" w:rsidRPr="00D946DA">
        <w:rPr>
          <w:rFonts w:ascii="Arial" w:hAnsi="Arial" w:cs="Arial"/>
          <w:sz w:val="24"/>
          <w:szCs w:val="24"/>
        </w:rPr>
        <w:t xml:space="preserve">and recognises the needs for </w:t>
      </w:r>
      <w:r w:rsidR="00A763C3" w:rsidRPr="00D946DA">
        <w:rPr>
          <w:rFonts w:ascii="Arial" w:hAnsi="Arial" w:cs="Arial"/>
          <w:sz w:val="24"/>
          <w:szCs w:val="24"/>
        </w:rPr>
        <w:t xml:space="preserve">LGA advocacy to reflect </w:t>
      </w:r>
      <w:r w:rsidR="009933D0" w:rsidRPr="00D946DA">
        <w:rPr>
          <w:rFonts w:ascii="Arial" w:hAnsi="Arial" w:cs="Arial"/>
          <w:sz w:val="24"/>
          <w:szCs w:val="24"/>
        </w:rPr>
        <w:t xml:space="preserve">councils </w:t>
      </w:r>
      <w:r w:rsidR="00D946DA" w:rsidRPr="00D946DA">
        <w:rPr>
          <w:rFonts w:ascii="Arial" w:hAnsi="Arial" w:cs="Arial"/>
          <w:sz w:val="24"/>
          <w:szCs w:val="24"/>
        </w:rPr>
        <w:t xml:space="preserve">working </w:t>
      </w:r>
      <w:r w:rsidR="009933D0" w:rsidRPr="00D946DA">
        <w:rPr>
          <w:rFonts w:ascii="Arial" w:hAnsi="Arial" w:cs="Arial"/>
          <w:sz w:val="24"/>
          <w:szCs w:val="24"/>
        </w:rPr>
        <w:t xml:space="preserve">at </w:t>
      </w:r>
      <w:r w:rsidR="00D946DA" w:rsidRPr="00D946DA">
        <w:rPr>
          <w:rFonts w:ascii="Arial" w:hAnsi="Arial" w:cs="Arial"/>
          <w:sz w:val="24"/>
          <w:szCs w:val="24"/>
        </w:rPr>
        <w:t xml:space="preserve">very </w:t>
      </w:r>
      <w:r w:rsidR="009933D0" w:rsidRPr="00D946DA">
        <w:rPr>
          <w:rFonts w:ascii="Arial" w:hAnsi="Arial" w:cs="Arial"/>
          <w:sz w:val="24"/>
          <w:szCs w:val="24"/>
        </w:rPr>
        <w:t>different paces.</w:t>
      </w:r>
      <w:r w:rsidR="002D171B" w:rsidRPr="00D946DA">
        <w:rPr>
          <w:rFonts w:ascii="Arial" w:hAnsi="Arial" w:cs="Arial"/>
          <w:sz w:val="24"/>
          <w:szCs w:val="24"/>
        </w:rPr>
        <w:t xml:space="preserve">  This demonstrates a change of approach within the LGA</w:t>
      </w:r>
      <w:r w:rsidR="00D946DA" w:rsidRPr="00D946DA">
        <w:rPr>
          <w:rFonts w:ascii="Arial" w:hAnsi="Arial" w:cs="Arial"/>
          <w:sz w:val="24"/>
          <w:szCs w:val="24"/>
        </w:rPr>
        <w:t>.</w:t>
      </w:r>
    </w:p>
    <w:p w:rsidR="00D946DA" w:rsidRDefault="00D946DA" w:rsidP="00D946DA">
      <w:pPr>
        <w:pStyle w:val="ListParagraph"/>
        <w:rPr>
          <w:rFonts w:ascii="Arial" w:hAnsi="Arial" w:cs="Arial"/>
          <w:sz w:val="24"/>
          <w:szCs w:val="24"/>
        </w:rPr>
      </w:pPr>
    </w:p>
    <w:p w:rsidR="00B624AC" w:rsidRPr="001519F7" w:rsidRDefault="00D946DA" w:rsidP="001519F7">
      <w:pPr>
        <w:pStyle w:val="MainText"/>
        <w:numPr>
          <w:ilvl w:val="0"/>
          <w:numId w:val="1"/>
        </w:numPr>
        <w:autoSpaceDE w:val="0"/>
        <w:autoSpaceDN w:val="0"/>
        <w:adjustRightInd w:val="0"/>
        <w:spacing w:line="240" w:lineRule="auto"/>
        <w:rPr>
          <w:rFonts w:ascii="Arial" w:hAnsi="Arial" w:cs="Arial"/>
          <w:sz w:val="24"/>
          <w:szCs w:val="24"/>
        </w:rPr>
      </w:pPr>
      <w:r>
        <w:rPr>
          <w:rFonts w:ascii="Arial" w:hAnsi="Arial" w:cs="Arial"/>
          <w:sz w:val="24"/>
          <w:szCs w:val="24"/>
        </w:rPr>
        <w:t xml:space="preserve">If we look to the future, </w:t>
      </w:r>
      <w:r w:rsidR="008D62F2">
        <w:rPr>
          <w:rFonts w:ascii="Arial" w:hAnsi="Arial" w:cs="Arial"/>
          <w:sz w:val="24"/>
          <w:szCs w:val="24"/>
        </w:rPr>
        <w:t xml:space="preserve">bespoke </w:t>
      </w:r>
      <w:r w:rsidR="00A763C3">
        <w:rPr>
          <w:rFonts w:ascii="Arial" w:hAnsi="Arial" w:cs="Arial"/>
          <w:sz w:val="24"/>
          <w:szCs w:val="24"/>
        </w:rPr>
        <w:t xml:space="preserve">local deals </w:t>
      </w:r>
      <w:r>
        <w:rPr>
          <w:rFonts w:ascii="Arial" w:hAnsi="Arial" w:cs="Arial"/>
          <w:sz w:val="24"/>
          <w:szCs w:val="24"/>
        </w:rPr>
        <w:t xml:space="preserve">will </w:t>
      </w:r>
      <w:r w:rsidR="00A763C3">
        <w:rPr>
          <w:rFonts w:ascii="Arial" w:hAnsi="Arial" w:cs="Arial"/>
          <w:sz w:val="24"/>
          <w:szCs w:val="24"/>
        </w:rPr>
        <w:t>drive the devolution agenda</w:t>
      </w:r>
      <w:r w:rsidR="001519F7">
        <w:rPr>
          <w:rFonts w:ascii="Arial" w:hAnsi="Arial" w:cs="Arial"/>
          <w:sz w:val="24"/>
          <w:szCs w:val="24"/>
        </w:rPr>
        <w:t xml:space="preserve"> and there is a risk of the sector appearing</w:t>
      </w:r>
      <w:r>
        <w:rPr>
          <w:rFonts w:ascii="Arial" w:hAnsi="Arial" w:cs="Arial"/>
          <w:sz w:val="24"/>
          <w:szCs w:val="24"/>
        </w:rPr>
        <w:t xml:space="preserve"> fractured</w:t>
      </w:r>
      <w:r w:rsidR="00A763C3">
        <w:rPr>
          <w:rFonts w:ascii="Arial" w:hAnsi="Arial" w:cs="Arial"/>
          <w:sz w:val="24"/>
          <w:szCs w:val="24"/>
        </w:rPr>
        <w:t xml:space="preserve">.  There has been strong pressure on the LGA </w:t>
      </w:r>
      <w:r>
        <w:rPr>
          <w:rFonts w:ascii="Arial" w:hAnsi="Arial" w:cs="Arial"/>
          <w:sz w:val="24"/>
          <w:szCs w:val="24"/>
        </w:rPr>
        <w:t xml:space="preserve">and this Board to continue to pull together </w:t>
      </w:r>
      <w:r w:rsidR="00A763C3">
        <w:rPr>
          <w:rFonts w:ascii="Arial" w:hAnsi="Arial" w:cs="Arial"/>
          <w:sz w:val="24"/>
          <w:szCs w:val="24"/>
        </w:rPr>
        <w:t>a united voic</w:t>
      </w:r>
      <w:r w:rsidR="001519F7">
        <w:rPr>
          <w:rFonts w:ascii="Arial" w:hAnsi="Arial" w:cs="Arial"/>
          <w:sz w:val="24"/>
          <w:szCs w:val="24"/>
        </w:rPr>
        <w:t>e for councils, especially given the</w:t>
      </w:r>
      <w:r>
        <w:rPr>
          <w:rFonts w:ascii="Arial" w:hAnsi="Arial" w:cs="Arial"/>
          <w:sz w:val="24"/>
          <w:szCs w:val="24"/>
        </w:rPr>
        <w:t xml:space="preserve"> unprecedented financial constraints </w:t>
      </w:r>
      <w:r w:rsidR="001519F7">
        <w:rPr>
          <w:rFonts w:ascii="Arial" w:hAnsi="Arial" w:cs="Arial"/>
          <w:sz w:val="24"/>
          <w:szCs w:val="24"/>
        </w:rPr>
        <w:t xml:space="preserve">that </w:t>
      </w:r>
      <w:r>
        <w:rPr>
          <w:rFonts w:ascii="Arial" w:hAnsi="Arial" w:cs="Arial"/>
          <w:sz w:val="24"/>
          <w:szCs w:val="24"/>
        </w:rPr>
        <w:t>are expected.</w:t>
      </w:r>
      <w:r w:rsidR="001519F7">
        <w:rPr>
          <w:rFonts w:ascii="Arial" w:hAnsi="Arial" w:cs="Arial"/>
          <w:sz w:val="24"/>
          <w:szCs w:val="24"/>
        </w:rPr>
        <w:t xml:space="preserve">  In developing the </w:t>
      </w:r>
      <w:r w:rsidR="009933D0" w:rsidRPr="001519F7">
        <w:rPr>
          <w:rFonts w:ascii="Arial" w:hAnsi="Arial" w:cs="Arial"/>
          <w:sz w:val="24"/>
          <w:szCs w:val="24"/>
        </w:rPr>
        <w:t>recent devolution work</w:t>
      </w:r>
      <w:r w:rsidR="001519F7">
        <w:rPr>
          <w:rFonts w:ascii="Arial" w:hAnsi="Arial" w:cs="Arial"/>
          <w:sz w:val="24"/>
          <w:szCs w:val="24"/>
        </w:rPr>
        <w:t>, t</w:t>
      </w:r>
      <w:r w:rsidR="002D171B" w:rsidRPr="001519F7">
        <w:rPr>
          <w:rFonts w:ascii="Arial" w:hAnsi="Arial" w:cs="Arial"/>
          <w:sz w:val="24"/>
          <w:szCs w:val="24"/>
        </w:rPr>
        <w:t xml:space="preserve">he City Regions and People and Places Board have demonstrated that they are able to act collectively and unite behind a common set of propositions </w:t>
      </w:r>
      <w:r w:rsidRPr="001519F7">
        <w:rPr>
          <w:rFonts w:ascii="Arial" w:hAnsi="Arial" w:cs="Arial"/>
          <w:sz w:val="24"/>
          <w:szCs w:val="24"/>
        </w:rPr>
        <w:t>which reflect</w:t>
      </w:r>
      <w:r w:rsidR="001519F7">
        <w:rPr>
          <w:rFonts w:ascii="Arial" w:hAnsi="Arial" w:cs="Arial"/>
          <w:sz w:val="24"/>
          <w:szCs w:val="24"/>
        </w:rPr>
        <w:t xml:space="preserve"> different geographies when </w:t>
      </w:r>
      <w:r w:rsidR="002D171B" w:rsidRPr="001519F7">
        <w:rPr>
          <w:rFonts w:ascii="Arial" w:hAnsi="Arial" w:cs="Arial"/>
          <w:sz w:val="24"/>
          <w:szCs w:val="24"/>
        </w:rPr>
        <w:t>local government’s collective voice</w:t>
      </w:r>
      <w:r w:rsidR="001519F7">
        <w:rPr>
          <w:rFonts w:ascii="Arial" w:hAnsi="Arial" w:cs="Arial"/>
          <w:sz w:val="24"/>
          <w:szCs w:val="24"/>
        </w:rPr>
        <w:t xml:space="preserve"> needs to be heard</w:t>
      </w:r>
      <w:r w:rsidRPr="001519F7">
        <w:rPr>
          <w:rFonts w:ascii="Arial" w:hAnsi="Arial" w:cs="Arial"/>
          <w:sz w:val="24"/>
          <w:szCs w:val="24"/>
        </w:rPr>
        <w:t>.</w:t>
      </w:r>
      <w:r w:rsidR="002D171B" w:rsidRPr="001519F7">
        <w:rPr>
          <w:rFonts w:ascii="Arial" w:hAnsi="Arial" w:cs="Arial"/>
          <w:sz w:val="24"/>
          <w:szCs w:val="24"/>
        </w:rPr>
        <w:t xml:space="preserve"> </w:t>
      </w:r>
      <w:r w:rsidRPr="001519F7">
        <w:rPr>
          <w:rFonts w:ascii="Arial" w:hAnsi="Arial" w:cs="Arial"/>
          <w:sz w:val="24"/>
          <w:szCs w:val="24"/>
        </w:rPr>
        <w:t xml:space="preserve"> </w:t>
      </w:r>
      <w:r w:rsidR="009933D0" w:rsidRPr="001519F7">
        <w:rPr>
          <w:rFonts w:ascii="Arial" w:hAnsi="Arial" w:cs="Arial"/>
          <w:sz w:val="24"/>
          <w:szCs w:val="24"/>
        </w:rPr>
        <w:t xml:space="preserve">Members may wish to consider </w:t>
      </w:r>
      <w:r w:rsidR="00AC597A" w:rsidRPr="001519F7">
        <w:rPr>
          <w:rFonts w:ascii="Arial" w:hAnsi="Arial" w:cs="Arial"/>
          <w:sz w:val="24"/>
          <w:szCs w:val="24"/>
        </w:rPr>
        <w:t>those policy areas where there</w:t>
      </w:r>
      <w:r w:rsidR="009933D0" w:rsidRPr="001519F7">
        <w:rPr>
          <w:rFonts w:ascii="Arial" w:hAnsi="Arial" w:cs="Arial"/>
          <w:sz w:val="24"/>
          <w:szCs w:val="24"/>
        </w:rPr>
        <w:t xml:space="preserve"> need</w:t>
      </w:r>
      <w:r w:rsidR="00AC597A" w:rsidRPr="001519F7">
        <w:rPr>
          <w:rFonts w:ascii="Arial" w:hAnsi="Arial" w:cs="Arial"/>
          <w:sz w:val="24"/>
          <w:szCs w:val="24"/>
        </w:rPr>
        <w:t>s to be</w:t>
      </w:r>
      <w:r w:rsidR="009933D0" w:rsidRPr="001519F7">
        <w:rPr>
          <w:rFonts w:ascii="Arial" w:hAnsi="Arial" w:cs="Arial"/>
          <w:sz w:val="24"/>
          <w:szCs w:val="24"/>
        </w:rPr>
        <w:t xml:space="preserve"> more joint working </w:t>
      </w:r>
      <w:r w:rsidR="002D171B" w:rsidRPr="001519F7">
        <w:rPr>
          <w:rFonts w:ascii="Arial" w:hAnsi="Arial" w:cs="Arial"/>
          <w:sz w:val="24"/>
          <w:szCs w:val="24"/>
        </w:rPr>
        <w:t>with the non-</w:t>
      </w:r>
      <w:proofErr w:type="spellStart"/>
      <w:r w:rsidR="002D171B" w:rsidRPr="001519F7">
        <w:rPr>
          <w:rFonts w:ascii="Arial" w:hAnsi="Arial" w:cs="Arial"/>
          <w:sz w:val="24"/>
          <w:szCs w:val="24"/>
        </w:rPr>
        <w:t>mets</w:t>
      </w:r>
      <w:proofErr w:type="spellEnd"/>
      <w:r w:rsidR="002D171B" w:rsidRPr="001519F7">
        <w:rPr>
          <w:rFonts w:ascii="Arial" w:hAnsi="Arial" w:cs="Arial"/>
          <w:sz w:val="24"/>
          <w:szCs w:val="24"/>
        </w:rPr>
        <w:t xml:space="preserve"> Board</w:t>
      </w:r>
      <w:r w:rsidR="00AC597A" w:rsidRPr="001519F7">
        <w:rPr>
          <w:rFonts w:ascii="Arial" w:hAnsi="Arial" w:cs="Arial"/>
          <w:sz w:val="24"/>
          <w:szCs w:val="24"/>
        </w:rPr>
        <w:t xml:space="preserve"> and those where specific urban advocacy is needed.</w:t>
      </w:r>
      <w:r w:rsidR="002D171B" w:rsidRPr="001519F7">
        <w:rPr>
          <w:rFonts w:ascii="Arial" w:hAnsi="Arial" w:cs="Arial"/>
          <w:sz w:val="24"/>
          <w:szCs w:val="24"/>
        </w:rPr>
        <w:t xml:space="preserve"> </w:t>
      </w:r>
      <w:r w:rsidR="00B624AC" w:rsidRPr="00B624AC">
        <w:t xml:space="preserve"> </w:t>
      </w:r>
    </w:p>
    <w:p w:rsidR="00440A21" w:rsidRPr="00440A21" w:rsidRDefault="00440A21" w:rsidP="00440A21">
      <w:pPr>
        <w:pStyle w:val="ListParagraph"/>
        <w:rPr>
          <w:rFonts w:ascii="Arial" w:hAnsi="Arial" w:cs="Arial"/>
          <w:sz w:val="24"/>
          <w:szCs w:val="24"/>
        </w:rPr>
      </w:pPr>
    </w:p>
    <w:p w:rsidR="009933D0" w:rsidRDefault="00EE363B" w:rsidP="002D171B">
      <w:pPr>
        <w:pStyle w:val="ListParagraph"/>
        <w:numPr>
          <w:ilvl w:val="0"/>
          <w:numId w:val="1"/>
        </w:numPr>
        <w:rPr>
          <w:rFonts w:ascii="Arial" w:hAnsi="Arial" w:cs="Arial"/>
          <w:sz w:val="24"/>
          <w:szCs w:val="24"/>
        </w:rPr>
      </w:pPr>
      <w:r>
        <w:rPr>
          <w:rFonts w:ascii="Arial" w:hAnsi="Arial" w:cs="Arial"/>
          <w:sz w:val="24"/>
          <w:szCs w:val="24"/>
        </w:rPr>
        <w:t>Much work has been undertaken on ensuring that there is a much better urban voice within the LGA</w:t>
      </w:r>
      <w:r w:rsidR="00D946DA">
        <w:rPr>
          <w:rFonts w:ascii="Arial" w:hAnsi="Arial" w:cs="Arial"/>
          <w:sz w:val="24"/>
          <w:szCs w:val="24"/>
        </w:rPr>
        <w:t xml:space="preserve"> on its policy making and </w:t>
      </w:r>
      <w:r w:rsidR="002D171B">
        <w:rPr>
          <w:rFonts w:ascii="Arial" w:hAnsi="Arial" w:cs="Arial"/>
          <w:sz w:val="24"/>
          <w:szCs w:val="24"/>
        </w:rPr>
        <w:t>its lobbying</w:t>
      </w:r>
      <w:r>
        <w:rPr>
          <w:rFonts w:ascii="Arial" w:hAnsi="Arial" w:cs="Arial"/>
          <w:sz w:val="24"/>
          <w:szCs w:val="24"/>
        </w:rPr>
        <w:t xml:space="preserve">.  </w:t>
      </w:r>
      <w:r w:rsidR="00AC597A">
        <w:rPr>
          <w:rFonts w:ascii="Arial" w:hAnsi="Arial" w:cs="Arial"/>
          <w:sz w:val="24"/>
          <w:szCs w:val="24"/>
        </w:rPr>
        <w:t xml:space="preserve">Whilst there has been some advocacy to business organisations, less work has been developed </w:t>
      </w:r>
      <w:r>
        <w:rPr>
          <w:rFonts w:ascii="Arial" w:hAnsi="Arial" w:cs="Arial"/>
          <w:sz w:val="24"/>
          <w:szCs w:val="24"/>
        </w:rPr>
        <w:t>to ensure that the LGA’s</w:t>
      </w:r>
      <w:r w:rsidR="00AC597A">
        <w:rPr>
          <w:rFonts w:ascii="Arial" w:hAnsi="Arial" w:cs="Arial"/>
          <w:sz w:val="24"/>
          <w:szCs w:val="24"/>
        </w:rPr>
        <w:t xml:space="preserve"> distinct</w:t>
      </w:r>
      <w:r>
        <w:rPr>
          <w:rFonts w:ascii="Arial" w:hAnsi="Arial" w:cs="Arial"/>
          <w:sz w:val="24"/>
          <w:szCs w:val="24"/>
        </w:rPr>
        <w:t xml:space="preserve"> urban v</w:t>
      </w:r>
      <w:r w:rsidR="002D171B">
        <w:rPr>
          <w:rFonts w:ascii="Arial" w:hAnsi="Arial" w:cs="Arial"/>
          <w:sz w:val="24"/>
          <w:szCs w:val="24"/>
        </w:rPr>
        <w:t xml:space="preserve">oice is </w:t>
      </w:r>
      <w:r w:rsidR="00D946DA">
        <w:rPr>
          <w:rFonts w:ascii="Arial" w:hAnsi="Arial" w:cs="Arial"/>
          <w:sz w:val="24"/>
          <w:szCs w:val="24"/>
        </w:rPr>
        <w:t>expressed to outside bodies</w:t>
      </w:r>
      <w:r w:rsidR="002D171B">
        <w:rPr>
          <w:rFonts w:ascii="Arial" w:hAnsi="Arial" w:cs="Arial"/>
          <w:sz w:val="24"/>
          <w:szCs w:val="24"/>
        </w:rPr>
        <w:t>.  M</w:t>
      </w:r>
      <w:r>
        <w:rPr>
          <w:rFonts w:ascii="Arial" w:hAnsi="Arial" w:cs="Arial"/>
          <w:sz w:val="24"/>
          <w:szCs w:val="24"/>
        </w:rPr>
        <w:t>embers may consider that this is the next stage of development, through this would need to be achieved in conjunction with other distinct</w:t>
      </w:r>
      <w:r w:rsidR="001519F7">
        <w:rPr>
          <w:rFonts w:ascii="Arial" w:hAnsi="Arial" w:cs="Arial"/>
          <w:sz w:val="24"/>
          <w:szCs w:val="24"/>
        </w:rPr>
        <w:t xml:space="preserve"> urban</w:t>
      </w:r>
      <w:r>
        <w:rPr>
          <w:rFonts w:ascii="Arial" w:hAnsi="Arial" w:cs="Arial"/>
          <w:sz w:val="24"/>
          <w:szCs w:val="24"/>
        </w:rPr>
        <w:t xml:space="preserve"> voices.</w:t>
      </w:r>
    </w:p>
    <w:p w:rsidR="002D171B" w:rsidRPr="002D171B" w:rsidRDefault="002D171B" w:rsidP="002D171B">
      <w:pPr>
        <w:pStyle w:val="ListParagraph"/>
        <w:rPr>
          <w:rFonts w:ascii="Arial" w:hAnsi="Arial" w:cs="Arial"/>
          <w:sz w:val="24"/>
          <w:szCs w:val="24"/>
        </w:rPr>
      </w:pPr>
    </w:p>
    <w:p w:rsidR="002D171B" w:rsidRPr="002D171B" w:rsidRDefault="002D171B" w:rsidP="002D171B">
      <w:pPr>
        <w:rPr>
          <w:rFonts w:ascii="Arial" w:hAnsi="Arial" w:cs="Arial"/>
          <w:sz w:val="24"/>
          <w:szCs w:val="24"/>
        </w:rPr>
      </w:pPr>
    </w:p>
    <w:p w:rsidR="009933D0" w:rsidRPr="009933D0" w:rsidRDefault="009933D0" w:rsidP="009933D0">
      <w:pPr>
        <w:pStyle w:val="MainText"/>
        <w:autoSpaceDE w:val="0"/>
        <w:autoSpaceDN w:val="0"/>
        <w:adjustRightInd w:val="0"/>
        <w:spacing w:line="240" w:lineRule="auto"/>
        <w:rPr>
          <w:rFonts w:ascii="Arial" w:hAnsi="Arial" w:cs="Arial"/>
          <w:b/>
          <w:sz w:val="24"/>
          <w:szCs w:val="24"/>
        </w:rPr>
      </w:pPr>
      <w:r w:rsidRPr="009933D0">
        <w:rPr>
          <w:rFonts w:ascii="Arial" w:hAnsi="Arial" w:cs="Arial"/>
          <w:b/>
          <w:sz w:val="24"/>
          <w:szCs w:val="24"/>
        </w:rPr>
        <w:t>Use of resources</w:t>
      </w:r>
    </w:p>
    <w:p w:rsidR="003C540B" w:rsidRDefault="003C540B" w:rsidP="003C540B">
      <w:pPr>
        <w:pStyle w:val="MainText"/>
        <w:autoSpaceDE w:val="0"/>
        <w:autoSpaceDN w:val="0"/>
        <w:adjustRightInd w:val="0"/>
        <w:spacing w:line="240" w:lineRule="auto"/>
        <w:ind w:left="360"/>
        <w:rPr>
          <w:rFonts w:ascii="Arial" w:hAnsi="Arial" w:cs="Arial"/>
          <w:sz w:val="24"/>
          <w:szCs w:val="24"/>
        </w:rPr>
      </w:pPr>
    </w:p>
    <w:p w:rsidR="002D171B" w:rsidRDefault="00B624AC" w:rsidP="002D171B">
      <w:pPr>
        <w:pStyle w:val="MainText"/>
        <w:numPr>
          <w:ilvl w:val="0"/>
          <w:numId w:val="1"/>
        </w:numPr>
        <w:autoSpaceDE w:val="0"/>
        <w:autoSpaceDN w:val="0"/>
        <w:adjustRightInd w:val="0"/>
        <w:spacing w:line="240" w:lineRule="auto"/>
        <w:rPr>
          <w:rFonts w:ascii="Arial" w:hAnsi="Arial" w:cs="Arial"/>
          <w:sz w:val="24"/>
          <w:szCs w:val="24"/>
        </w:rPr>
      </w:pPr>
      <w:r w:rsidRPr="00B624AC">
        <w:rPr>
          <w:rFonts w:ascii="Arial" w:hAnsi="Arial" w:cs="Arial"/>
          <w:sz w:val="24"/>
          <w:szCs w:val="24"/>
        </w:rPr>
        <w:t>At its creation, the Board was provided with a dedicated secretariat and a commissioning budget for research. Br</w:t>
      </w:r>
      <w:r w:rsidR="006F75EF" w:rsidRPr="00B624AC">
        <w:rPr>
          <w:rFonts w:ascii="Arial" w:hAnsi="Arial" w:cs="Arial"/>
          <w:sz w:val="24"/>
          <w:szCs w:val="24"/>
        </w:rPr>
        <w:t>oad priorities</w:t>
      </w:r>
      <w:r w:rsidRPr="00B624AC">
        <w:rPr>
          <w:rFonts w:ascii="Arial" w:hAnsi="Arial" w:cs="Arial"/>
          <w:sz w:val="24"/>
          <w:szCs w:val="24"/>
        </w:rPr>
        <w:t xml:space="preserve"> were set</w:t>
      </w:r>
      <w:r w:rsidR="006F75EF" w:rsidRPr="00B624AC">
        <w:rPr>
          <w:rFonts w:ascii="Arial" w:hAnsi="Arial" w:cs="Arial"/>
          <w:sz w:val="24"/>
          <w:szCs w:val="24"/>
        </w:rPr>
        <w:t xml:space="preserve"> for its work programme</w:t>
      </w:r>
      <w:r w:rsidRPr="00B624AC">
        <w:rPr>
          <w:rFonts w:ascii="Arial" w:hAnsi="Arial" w:cs="Arial"/>
          <w:sz w:val="24"/>
          <w:szCs w:val="24"/>
        </w:rPr>
        <w:t xml:space="preserve"> which aimed to </w:t>
      </w:r>
      <w:r w:rsidRPr="00B624AC">
        <w:rPr>
          <w:rFonts w:ascii="Arial" w:hAnsi="Arial" w:cs="Arial"/>
          <w:sz w:val="24"/>
          <w:szCs w:val="24"/>
        </w:rPr>
        <w:lastRenderedPageBreak/>
        <w:t>enhance the evidence base for the case for devolution for bo</w:t>
      </w:r>
      <w:r>
        <w:rPr>
          <w:rFonts w:ascii="Arial" w:hAnsi="Arial" w:cs="Arial"/>
          <w:sz w:val="24"/>
          <w:szCs w:val="24"/>
        </w:rPr>
        <w:t>t</w:t>
      </w:r>
      <w:r w:rsidRPr="00B624AC">
        <w:rPr>
          <w:rFonts w:ascii="Arial" w:hAnsi="Arial" w:cs="Arial"/>
          <w:sz w:val="24"/>
          <w:szCs w:val="24"/>
        </w:rPr>
        <w:t xml:space="preserve">h individual city bids and for more general national lobbying by the LGA.  </w:t>
      </w:r>
      <w:r w:rsidR="00035B52" w:rsidRPr="00B624AC">
        <w:rPr>
          <w:rFonts w:ascii="Arial" w:hAnsi="Arial" w:cs="Arial"/>
          <w:sz w:val="24"/>
          <w:szCs w:val="24"/>
        </w:rPr>
        <w:t>The detail of the work programme is contained in the appendix.</w:t>
      </w:r>
      <w:r w:rsidRPr="00B624AC">
        <w:rPr>
          <w:rFonts w:ascii="Arial" w:hAnsi="Arial" w:cs="Arial"/>
          <w:sz w:val="24"/>
          <w:szCs w:val="24"/>
        </w:rPr>
        <w:t xml:space="preserve">  </w:t>
      </w:r>
      <w:r>
        <w:rPr>
          <w:rFonts w:ascii="Arial" w:hAnsi="Arial" w:cs="Arial"/>
          <w:sz w:val="24"/>
          <w:szCs w:val="24"/>
        </w:rPr>
        <w:t>Again given the pace of change in English urban governance, members may wish to reflect on how its resources are used in future years to ensure city regions are supported.  For example, members may wish to focus the research and evidence base in service and policy areas where Whitehall</w:t>
      </w:r>
      <w:r w:rsidR="00440A21">
        <w:rPr>
          <w:rFonts w:ascii="Arial" w:hAnsi="Arial" w:cs="Arial"/>
          <w:sz w:val="24"/>
          <w:szCs w:val="24"/>
        </w:rPr>
        <w:t xml:space="preserve">’s views </w:t>
      </w:r>
      <w:r>
        <w:rPr>
          <w:rFonts w:ascii="Arial" w:hAnsi="Arial" w:cs="Arial"/>
          <w:sz w:val="24"/>
          <w:szCs w:val="24"/>
        </w:rPr>
        <w:t>needs to be challenged</w:t>
      </w:r>
      <w:r w:rsidR="00440A21" w:rsidRPr="00440A21">
        <w:rPr>
          <w:rFonts w:ascii="Arial" w:hAnsi="Arial" w:cs="Arial"/>
          <w:sz w:val="24"/>
          <w:szCs w:val="24"/>
        </w:rPr>
        <w:t xml:space="preserve"> </w:t>
      </w:r>
      <w:r w:rsidR="00440A21">
        <w:rPr>
          <w:rFonts w:ascii="Arial" w:hAnsi="Arial" w:cs="Arial"/>
          <w:sz w:val="24"/>
          <w:szCs w:val="24"/>
        </w:rPr>
        <w:t xml:space="preserve">(for </w:t>
      </w:r>
      <w:r w:rsidR="00440A21" w:rsidRPr="009D4FC4">
        <w:rPr>
          <w:rFonts w:ascii="Arial" w:hAnsi="Arial" w:cs="Arial"/>
          <w:sz w:val="24"/>
          <w:szCs w:val="24"/>
        </w:rPr>
        <w:t>e.g. fiscal devolution and constitutional reform</w:t>
      </w:r>
      <w:r w:rsidR="00440A21">
        <w:rPr>
          <w:rFonts w:ascii="Arial" w:hAnsi="Arial" w:cs="Arial"/>
          <w:sz w:val="24"/>
          <w:szCs w:val="24"/>
        </w:rPr>
        <w:t>)</w:t>
      </w:r>
      <w:r>
        <w:rPr>
          <w:rFonts w:ascii="Arial" w:hAnsi="Arial" w:cs="Arial"/>
          <w:sz w:val="24"/>
          <w:szCs w:val="24"/>
        </w:rPr>
        <w:t xml:space="preserve">.  More resource may need to be dedicated to </w:t>
      </w:r>
      <w:r w:rsidR="009D4FC4" w:rsidRPr="00B624AC">
        <w:rPr>
          <w:rFonts w:ascii="Arial" w:hAnsi="Arial" w:cs="Arial"/>
          <w:sz w:val="24"/>
          <w:szCs w:val="24"/>
        </w:rPr>
        <w:t>supporting the improvement and development of cities and city regions</w:t>
      </w:r>
      <w:r>
        <w:rPr>
          <w:rFonts w:ascii="Arial" w:hAnsi="Arial" w:cs="Arial"/>
          <w:sz w:val="24"/>
          <w:szCs w:val="24"/>
        </w:rPr>
        <w:t xml:space="preserve"> as they move from deals to delivery</w:t>
      </w:r>
      <w:r w:rsidR="00D946DA">
        <w:rPr>
          <w:rFonts w:ascii="Arial" w:hAnsi="Arial" w:cs="Arial"/>
          <w:sz w:val="24"/>
          <w:szCs w:val="24"/>
        </w:rPr>
        <w:t>.</w:t>
      </w:r>
    </w:p>
    <w:p w:rsidR="002D171B" w:rsidRDefault="002D171B" w:rsidP="002D171B">
      <w:pPr>
        <w:pStyle w:val="MainText"/>
        <w:autoSpaceDE w:val="0"/>
        <w:autoSpaceDN w:val="0"/>
        <w:adjustRightInd w:val="0"/>
        <w:spacing w:line="240" w:lineRule="auto"/>
        <w:ind w:left="360"/>
        <w:rPr>
          <w:rFonts w:ascii="Arial" w:hAnsi="Arial" w:cs="Arial"/>
          <w:sz w:val="24"/>
          <w:szCs w:val="24"/>
        </w:rPr>
      </w:pPr>
    </w:p>
    <w:p w:rsidR="002D171B" w:rsidRPr="002D171B" w:rsidRDefault="002D171B" w:rsidP="002D171B">
      <w:pPr>
        <w:pStyle w:val="MainText"/>
        <w:numPr>
          <w:ilvl w:val="0"/>
          <w:numId w:val="1"/>
        </w:numPr>
        <w:autoSpaceDE w:val="0"/>
        <w:autoSpaceDN w:val="0"/>
        <w:adjustRightInd w:val="0"/>
        <w:spacing w:line="240" w:lineRule="auto"/>
        <w:rPr>
          <w:rFonts w:ascii="Arial" w:hAnsi="Arial" w:cs="Arial"/>
          <w:sz w:val="24"/>
          <w:szCs w:val="24"/>
        </w:rPr>
      </w:pPr>
      <w:r>
        <w:rPr>
          <w:rFonts w:ascii="Arial" w:hAnsi="Arial" w:cs="Arial"/>
          <w:sz w:val="24"/>
          <w:szCs w:val="24"/>
        </w:rPr>
        <w:t>This paper is offered not as a comprehensive review of the Board, but as a starting point to provoke discussion.  Members</w:t>
      </w:r>
      <w:r w:rsidR="00D946DA">
        <w:rPr>
          <w:rFonts w:ascii="Arial" w:hAnsi="Arial" w:cs="Arial"/>
          <w:sz w:val="24"/>
          <w:szCs w:val="24"/>
        </w:rPr>
        <w:t>’</w:t>
      </w:r>
      <w:r w:rsidR="001519F7">
        <w:rPr>
          <w:rFonts w:ascii="Arial" w:hAnsi="Arial" w:cs="Arial"/>
          <w:sz w:val="24"/>
          <w:szCs w:val="24"/>
        </w:rPr>
        <w:t xml:space="preserve"> views are welcome</w:t>
      </w:r>
      <w:bookmarkStart w:id="3" w:name="_GoBack"/>
      <w:bookmarkEnd w:id="3"/>
      <w:r>
        <w:rPr>
          <w:rFonts w:ascii="Arial" w:hAnsi="Arial" w:cs="Arial"/>
          <w:sz w:val="24"/>
          <w:szCs w:val="24"/>
        </w:rPr>
        <w:t xml:space="preserve"> on any issues which could strengthen the LGA’s work for city regions.</w:t>
      </w:r>
    </w:p>
    <w:p w:rsidR="00286826" w:rsidRDefault="00286826" w:rsidP="00286826">
      <w:pPr>
        <w:pStyle w:val="MainText"/>
        <w:autoSpaceDE w:val="0"/>
        <w:autoSpaceDN w:val="0"/>
        <w:adjustRightInd w:val="0"/>
        <w:spacing w:line="240" w:lineRule="auto"/>
        <w:ind w:left="360"/>
        <w:rPr>
          <w:rFonts w:ascii="Arial" w:hAnsi="Arial" w:cs="Arial"/>
          <w:sz w:val="24"/>
          <w:szCs w:val="24"/>
        </w:rPr>
      </w:pPr>
    </w:p>
    <w:p w:rsidR="002D171B" w:rsidRDefault="002D171B" w:rsidP="00286826">
      <w:pPr>
        <w:pStyle w:val="MainText"/>
        <w:autoSpaceDE w:val="0"/>
        <w:autoSpaceDN w:val="0"/>
        <w:adjustRightInd w:val="0"/>
        <w:spacing w:line="240" w:lineRule="auto"/>
        <w:ind w:left="360"/>
        <w:rPr>
          <w:rFonts w:ascii="Arial" w:hAnsi="Arial" w:cs="Arial"/>
          <w:sz w:val="24"/>
          <w:szCs w:val="24"/>
        </w:rPr>
      </w:pPr>
    </w:p>
    <w:p w:rsidR="00286826" w:rsidRDefault="00286826" w:rsidP="00286826">
      <w:pPr>
        <w:pStyle w:val="ListParagraph"/>
        <w:rPr>
          <w:rFonts w:ascii="Arial" w:hAnsi="Arial" w:cs="Arial"/>
          <w:sz w:val="24"/>
          <w:szCs w:val="24"/>
        </w:rPr>
      </w:pPr>
    </w:p>
    <w:p w:rsidR="00286826" w:rsidRDefault="00286826" w:rsidP="00286826">
      <w:pPr>
        <w:pStyle w:val="ListParagraph"/>
        <w:ind w:left="0"/>
        <w:rPr>
          <w:rFonts w:ascii="Arial" w:hAnsi="Arial" w:cs="Arial"/>
          <w:b/>
          <w:sz w:val="24"/>
          <w:szCs w:val="24"/>
        </w:rPr>
      </w:pPr>
    </w:p>
    <w:p w:rsidR="00035B52" w:rsidRDefault="00035B52" w:rsidP="00F03647">
      <w:pPr>
        <w:pStyle w:val="MainText"/>
        <w:spacing w:line="240" w:lineRule="auto"/>
        <w:rPr>
          <w:rFonts w:ascii="Arial" w:hAnsi="Arial" w:cs="Arial"/>
          <w:b/>
          <w:sz w:val="24"/>
          <w:szCs w:val="24"/>
        </w:rPr>
      </w:pPr>
    </w:p>
    <w:p w:rsidR="00035B52" w:rsidRDefault="00035B52" w:rsidP="00F03647">
      <w:pPr>
        <w:pStyle w:val="MainText"/>
        <w:spacing w:line="240" w:lineRule="auto"/>
        <w:rPr>
          <w:rFonts w:ascii="Arial" w:hAnsi="Arial" w:cs="Arial"/>
          <w:b/>
          <w:sz w:val="24"/>
          <w:szCs w:val="24"/>
        </w:rPr>
      </w:pPr>
    </w:p>
    <w:p w:rsidR="00035B52" w:rsidRDefault="00035B52" w:rsidP="00F03647">
      <w:pPr>
        <w:pStyle w:val="MainText"/>
        <w:spacing w:line="240" w:lineRule="auto"/>
        <w:rPr>
          <w:rFonts w:ascii="Arial" w:hAnsi="Arial" w:cs="Arial"/>
          <w:b/>
          <w:sz w:val="24"/>
          <w:szCs w:val="24"/>
        </w:rPr>
      </w:pPr>
    </w:p>
    <w:p w:rsidR="00035B52" w:rsidRDefault="00035B52" w:rsidP="00F03647">
      <w:pPr>
        <w:pStyle w:val="MainText"/>
        <w:spacing w:line="240" w:lineRule="auto"/>
        <w:rPr>
          <w:rFonts w:ascii="Arial" w:hAnsi="Arial" w:cs="Arial"/>
          <w:b/>
          <w:sz w:val="24"/>
          <w:szCs w:val="24"/>
        </w:rPr>
      </w:pPr>
    </w:p>
    <w:p w:rsidR="00035B52" w:rsidRDefault="00035B52" w:rsidP="00F03647">
      <w:pPr>
        <w:pStyle w:val="MainText"/>
        <w:spacing w:line="240" w:lineRule="auto"/>
        <w:rPr>
          <w:rFonts w:ascii="Arial" w:hAnsi="Arial" w:cs="Arial"/>
          <w:b/>
          <w:sz w:val="24"/>
          <w:szCs w:val="24"/>
        </w:rPr>
      </w:pPr>
    </w:p>
    <w:p w:rsidR="00035B52" w:rsidRDefault="00035B52" w:rsidP="00F03647">
      <w:pPr>
        <w:pStyle w:val="MainText"/>
        <w:spacing w:line="240" w:lineRule="auto"/>
        <w:rPr>
          <w:rFonts w:ascii="Arial" w:hAnsi="Arial" w:cs="Arial"/>
          <w:b/>
          <w:sz w:val="24"/>
          <w:szCs w:val="24"/>
        </w:rPr>
      </w:pPr>
    </w:p>
    <w:p w:rsidR="00035B52" w:rsidRDefault="00035B52" w:rsidP="00F03647">
      <w:pPr>
        <w:pStyle w:val="MainText"/>
        <w:spacing w:line="240" w:lineRule="auto"/>
        <w:rPr>
          <w:rFonts w:ascii="Arial" w:hAnsi="Arial" w:cs="Arial"/>
          <w:b/>
          <w:sz w:val="24"/>
          <w:szCs w:val="24"/>
        </w:rPr>
      </w:pPr>
    </w:p>
    <w:p w:rsidR="00035B52" w:rsidRDefault="00035B52" w:rsidP="00F03647">
      <w:pPr>
        <w:pStyle w:val="MainText"/>
        <w:spacing w:line="240" w:lineRule="auto"/>
        <w:rPr>
          <w:rFonts w:ascii="Arial" w:hAnsi="Arial" w:cs="Arial"/>
          <w:b/>
          <w:sz w:val="24"/>
          <w:szCs w:val="24"/>
        </w:rPr>
      </w:pPr>
    </w:p>
    <w:p w:rsidR="00035B52" w:rsidRDefault="00035B52" w:rsidP="00F03647">
      <w:pPr>
        <w:pStyle w:val="MainText"/>
        <w:spacing w:line="240" w:lineRule="auto"/>
        <w:rPr>
          <w:rFonts w:ascii="Arial" w:hAnsi="Arial" w:cs="Arial"/>
          <w:b/>
          <w:sz w:val="24"/>
          <w:szCs w:val="24"/>
        </w:rPr>
      </w:pPr>
    </w:p>
    <w:p w:rsidR="00035B52" w:rsidRDefault="00035B52" w:rsidP="00F03647">
      <w:pPr>
        <w:pStyle w:val="MainText"/>
        <w:spacing w:line="240" w:lineRule="auto"/>
        <w:rPr>
          <w:rFonts w:ascii="Arial" w:hAnsi="Arial" w:cs="Arial"/>
          <w:b/>
          <w:sz w:val="24"/>
          <w:szCs w:val="24"/>
        </w:rPr>
      </w:pPr>
    </w:p>
    <w:p w:rsidR="00B624AC" w:rsidRDefault="00B624AC">
      <w:pPr>
        <w:rPr>
          <w:rFonts w:ascii="Arial" w:hAnsi="Arial" w:cs="Arial"/>
          <w:b/>
          <w:sz w:val="24"/>
          <w:szCs w:val="24"/>
        </w:rPr>
      </w:pPr>
      <w:r>
        <w:rPr>
          <w:rFonts w:ascii="Arial" w:hAnsi="Arial" w:cs="Arial"/>
          <w:b/>
          <w:sz w:val="24"/>
          <w:szCs w:val="24"/>
        </w:rPr>
        <w:br w:type="page"/>
      </w:r>
    </w:p>
    <w:p w:rsidR="00F03647" w:rsidRDefault="00035B52" w:rsidP="00335B4A">
      <w:pPr>
        <w:pStyle w:val="MainText"/>
        <w:spacing w:line="240" w:lineRule="auto"/>
        <w:rPr>
          <w:rFonts w:ascii="Arial" w:hAnsi="Arial" w:cs="Arial"/>
          <w:b/>
          <w:sz w:val="24"/>
          <w:szCs w:val="24"/>
        </w:rPr>
      </w:pPr>
      <w:r>
        <w:rPr>
          <w:rFonts w:ascii="Arial" w:hAnsi="Arial" w:cs="Arial"/>
          <w:b/>
          <w:sz w:val="24"/>
          <w:szCs w:val="24"/>
        </w:rPr>
        <w:lastRenderedPageBreak/>
        <w:t>APPENDIX</w:t>
      </w:r>
      <w:proofErr w:type="gramStart"/>
      <w:r w:rsidR="00AC597A">
        <w:rPr>
          <w:rFonts w:ascii="Arial" w:hAnsi="Arial" w:cs="Arial"/>
          <w:b/>
          <w:sz w:val="24"/>
          <w:szCs w:val="24"/>
        </w:rPr>
        <w:t xml:space="preserve">- </w:t>
      </w:r>
      <w:r>
        <w:rPr>
          <w:rFonts w:ascii="Arial" w:hAnsi="Arial" w:cs="Arial"/>
          <w:b/>
          <w:sz w:val="24"/>
          <w:szCs w:val="24"/>
        </w:rPr>
        <w:t xml:space="preserve"> the</w:t>
      </w:r>
      <w:proofErr w:type="gramEnd"/>
      <w:r>
        <w:rPr>
          <w:rFonts w:ascii="Arial" w:hAnsi="Arial" w:cs="Arial"/>
          <w:b/>
          <w:sz w:val="24"/>
          <w:szCs w:val="24"/>
        </w:rPr>
        <w:t xml:space="preserve"> w</w:t>
      </w:r>
      <w:r w:rsidR="00F03647" w:rsidRPr="009A01AE">
        <w:rPr>
          <w:rFonts w:ascii="Arial" w:hAnsi="Arial" w:cs="Arial"/>
          <w:b/>
          <w:sz w:val="24"/>
          <w:szCs w:val="24"/>
        </w:rPr>
        <w:t>ork programme</w:t>
      </w:r>
    </w:p>
    <w:p w:rsidR="00AC597A" w:rsidRDefault="00AC597A" w:rsidP="00335B4A">
      <w:pPr>
        <w:pStyle w:val="MainText"/>
        <w:autoSpaceDE w:val="0"/>
        <w:autoSpaceDN w:val="0"/>
        <w:adjustRightInd w:val="0"/>
        <w:spacing w:line="240" w:lineRule="auto"/>
        <w:rPr>
          <w:rFonts w:ascii="Arial" w:hAnsi="Arial" w:cs="Arial"/>
          <w:sz w:val="24"/>
          <w:szCs w:val="24"/>
        </w:rPr>
      </w:pPr>
    </w:p>
    <w:p w:rsidR="00B624AC" w:rsidRDefault="00B624AC" w:rsidP="00335B4A">
      <w:pPr>
        <w:pStyle w:val="MainText"/>
        <w:autoSpaceDE w:val="0"/>
        <w:autoSpaceDN w:val="0"/>
        <w:adjustRightInd w:val="0"/>
        <w:spacing w:line="240" w:lineRule="auto"/>
        <w:rPr>
          <w:rFonts w:ascii="Arial" w:hAnsi="Arial" w:cs="Arial"/>
          <w:sz w:val="24"/>
          <w:szCs w:val="24"/>
        </w:rPr>
      </w:pPr>
      <w:r>
        <w:rPr>
          <w:rFonts w:ascii="Arial" w:hAnsi="Arial" w:cs="Arial"/>
          <w:sz w:val="24"/>
          <w:szCs w:val="24"/>
        </w:rPr>
        <w:t>At its first meeting, the Board set three broad priorities for its work programme in the first year:</w:t>
      </w:r>
    </w:p>
    <w:p w:rsidR="00B624AC" w:rsidRDefault="00B624AC" w:rsidP="00B624AC">
      <w:pPr>
        <w:pStyle w:val="MainText"/>
        <w:autoSpaceDE w:val="0"/>
        <w:autoSpaceDN w:val="0"/>
        <w:adjustRightInd w:val="0"/>
        <w:spacing w:line="240" w:lineRule="auto"/>
        <w:ind w:left="360" w:firstLine="60"/>
        <w:rPr>
          <w:rFonts w:ascii="Arial" w:hAnsi="Arial" w:cs="Arial"/>
          <w:sz w:val="24"/>
          <w:szCs w:val="24"/>
        </w:rPr>
      </w:pPr>
    </w:p>
    <w:p w:rsidR="00B624AC" w:rsidRDefault="00B624AC" w:rsidP="00B624AC">
      <w:pPr>
        <w:pStyle w:val="MainText"/>
        <w:numPr>
          <w:ilvl w:val="0"/>
          <w:numId w:val="5"/>
        </w:numPr>
        <w:autoSpaceDE w:val="0"/>
        <w:autoSpaceDN w:val="0"/>
        <w:adjustRightInd w:val="0"/>
        <w:spacing w:line="240" w:lineRule="auto"/>
        <w:rPr>
          <w:rFonts w:ascii="Arial" w:hAnsi="Arial" w:cs="Arial"/>
          <w:sz w:val="24"/>
          <w:szCs w:val="24"/>
        </w:rPr>
      </w:pPr>
      <w:r>
        <w:rPr>
          <w:rFonts w:ascii="Arial" w:hAnsi="Arial" w:cs="Arial"/>
          <w:sz w:val="24"/>
          <w:szCs w:val="24"/>
        </w:rPr>
        <w:t>Devolution and public service reform</w:t>
      </w:r>
    </w:p>
    <w:p w:rsidR="00B624AC" w:rsidRDefault="00B624AC" w:rsidP="00B624AC">
      <w:pPr>
        <w:pStyle w:val="MainText"/>
        <w:numPr>
          <w:ilvl w:val="0"/>
          <w:numId w:val="5"/>
        </w:numPr>
        <w:autoSpaceDE w:val="0"/>
        <w:autoSpaceDN w:val="0"/>
        <w:adjustRightInd w:val="0"/>
        <w:spacing w:line="240" w:lineRule="auto"/>
        <w:rPr>
          <w:rFonts w:ascii="Arial" w:hAnsi="Arial" w:cs="Arial"/>
          <w:sz w:val="24"/>
          <w:szCs w:val="24"/>
        </w:rPr>
      </w:pPr>
      <w:r>
        <w:rPr>
          <w:rFonts w:ascii="Arial" w:hAnsi="Arial" w:cs="Arial"/>
          <w:sz w:val="24"/>
          <w:szCs w:val="24"/>
        </w:rPr>
        <w:t>Skills and employment</w:t>
      </w:r>
    </w:p>
    <w:p w:rsidR="00B624AC" w:rsidRPr="00B55772" w:rsidRDefault="00B624AC" w:rsidP="00B624AC">
      <w:pPr>
        <w:pStyle w:val="MainText"/>
        <w:numPr>
          <w:ilvl w:val="0"/>
          <w:numId w:val="5"/>
        </w:numPr>
        <w:autoSpaceDE w:val="0"/>
        <w:autoSpaceDN w:val="0"/>
        <w:adjustRightInd w:val="0"/>
        <w:spacing w:line="240" w:lineRule="auto"/>
        <w:rPr>
          <w:rFonts w:ascii="Arial" w:hAnsi="Arial" w:cs="Arial"/>
          <w:sz w:val="24"/>
          <w:szCs w:val="24"/>
        </w:rPr>
      </w:pPr>
      <w:r w:rsidRPr="00B55772">
        <w:rPr>
          <w:rFonts w:ascii="Arial" w:hAnsi="Arial" w:cs="Arial"/>
          <w:sz w:val="24"/>
          <w:szCs w:val="24"/>
        </w:rPr>
        <w:t>Trade and investment</w:t>
      </w:r>
    </w:p>
    <w:p w:rsidR="00B624AC" w:rsidRPr="00B55772" w:rsidRDefault="00B624AC" w:rsidP="00335B4A">
      <w:pPr>
        <w:pStyle w:val="MainText"/>
        <w:autoSpaceDE w:val="0"/>
        <w:autoSpaceDN w:val="0"/>
        <w:adjustRightInd w:val="0"/>
        <w:spacing w:line="240" w:lineRule="auto"/>
        <w:rPr>
          <w:rFonts w:ascii="Arial" w:hAnsi="Arial" w:cs="Arial"/>
          <w:sz w:val="24"/>
          <w:szCs w:val="24"/>
        </w:rPr>
      </w:pPr>
    </w:p>
    <w:p w:rsidR="00335B4A" w:rsidRDefault="00B624AC" w:rsidP="00335B4A">
      <w:pPr>
        <w:pStyle w:val="MainText"/>
        <w:autoSpaceDE w:val="0"/>
        <w:autoSpaceDN w:val="0"/>
        <w:adjustRightInd w:val="0"/>
        <w:spacing w:line="240" w:lineRule="auto"/>
        <w:rPr>
          <w:rFonts w:ascii="Arial" w:hAnsi="Arial" w:cs="Arial"/>
          <w:sz w:val="24"/>
          <w:szCs w:val="24"/>
        </w:rPr>
      </w:pPr>
      <w:r w:rsidRPr="00B55772">
        <w:rPr>
          <w:rFonts w:ascii="Arial" w:hAnsi="Arial" w:cs="Arial"/>
          <w:sz w:val="24"/>
          <w:szCs w:val="24"/>
        </w:rPr>
        <w:t xml:space="preserve">One of the Board’s first decisions was to co-sponsor </w:t>
      </w:r>
      <w:r w:rsidR="00335B4A">
        <w:rPr>
          <w:rFonts w:ascii="Arial" w:hAnsi="Arial" w:cs="Arial"/>
          <w:sz w:val="24"/>
          <w:szCs w:val="24"/>
        </w:rPr>
        <w:t xml:space="preserve">with Core Cities, London Councils and the GLA, </w:t>
      </w:r>
      <w:r w:rsidRPr="00B55772">
        <w:rPr>
          <w:rFonts w:ascii="Arial" w:hAnsi="Arial" w:cs="Arial"/>
          <w:sz w:val="24"/>
          <w:szCs w:val="24"/>
        </w:rPr>
        <w:t xml:space="preserve">the City Growth Commission, chaired by renowned economist Jim O’Neill (now Lord O’Neill, Commercial Secretary to the Treasury).  The City Growth Commission delivered a series of powerful reports that have played an influential role in securing cross-party support for devolution in the lead-up to the general election, culminating in the commitments of the current government. </w:t>
      </w:r>
    </w:p>
    <w:p w:rsidR="00335B4A" w:rsidRDefault="00335B4A" w:rsidP="00335B4A">
      <w:pPr>
        <w:pStyle w:val="MainText"/>
        <w:autoSpaceDE w:val="0"/>
        <w:autoSpaceDN w:val="0"/>
        <w:adjustRightInd w:val="0"/>
        <w:spacing w:line="240" w:lineRule="auto"/>
        <w:rPr>
          <w:rFonts w:ascii="Arial" w:hAnsi="Arial" w:cs="Arial"/>
          <w:sz w:val="24"/>
          <w:szCs w:val="24"/>
        </w:rPr>
      </w:pPr>
    </w:p>
    <w:p w:rsidR="00335B4A" w:rsidRDefault="00335B4A" w:rsidP="00335B4A">
      <w:pPr>
        <w:pStyle w:val="MainText"/>
        <w:autoSpaceDE w:val="0"/>
        <w:autoSpaceDN w:val="0"/>
        <w:adjustRightInd w:val="0"/>
        <w:spacing w:line="240" w:lineRule="auto"/>
        <w:rPr>
          <w:rFonts w:ascii="Arial" w:hAnsi="Arial" w:cs="Arial"/>
          <w:sz w:val="24"/>
          <w:szCs w:val="24"/>
        </w:rPr>
      </w:pPr>
      <w:r>
        <w:rPr>
          <w:rFonts w:ascii="Arial" w:hAnsi="Arial" w:cs="Arial"/>
          <w:sz w:val="24"/>
          <w:szCs w:val="24"/>
        </w:rPr>
        <w:t>From this Commission and the work of the Peace and Finance Commissions, m</w:t>
      </w:r>
      <w:r w:rsidRPr="00286826">
        <w:rPr>
          <w:rFonts w:ascii="Arial" w:hAnsi="Arial" w:cs="Arial"/>
          <w:sz w:val="24"/>
          <w:szCs w:val="24"/>
        </w:rPr>
        <w:t>embers of this Board played a lead role in shaping the LGA’s policy thinking on devolution and</w:t>
      </w:r>
      <w:r>
        <w:rPr>
          <w:rFonts w:ascii="Arial" w:hAnsi="Arial" w:cs="Arial"/>
          <w:sz w:val="24"/>
          <w:szCs w:val="24"/>
        </w:rPr>
        <w:t xml:space="preserve"> the development of our recent</w:t>
      </w:r>
      <w:r w:rsidRPr="00286826">
        <w:rPr>
          <w:rFonts w:ascii="Arial" w:hAnsi="Arial" w:cs="Arial"/>
          <w:sz w:val="24"/>
          <w:szCs w:val="24"/>
        </w:rPr>
        <w:t xml:space="preserve"> report, </w:t>
      </w:r>
      <w:r w:rsidRPr="00286826">
        <w:rPr>
          <w:rFonts w:ascii="Arial" w:hAnsi="Arial" w:cs="Arial"/>
          <w:i/>
          <w:sz w:val="24"/>
          <w:szCs w:val="24"/>
        </w:rPr>
        <w:t>English devolution: local solutions for a successful nation</w:t>
      </w:r>
      <w:r>
        <w:rPr>
          <w:rFonts w:ascii="Arial" w:hAnsi="Arial" w:cs="Arial"/>
          <w:sz w:val="24"/>
          <w:szCs w:val="24"/>
        </w:rPr>
        <w:t>, which was delivered to the new Secretary of State in his first week in office by the LGA Chair.</w:t>
      </w:r>
      <w:r w:rsidRPr="00286826">
        <w:rPr>
          <w:rFonts w:ascii="Arial" w:hAnsi="Arial" w:cs="Arial"/>
          <w:sz w:val="24"/>
          <w:szCs w:val="24"/>
        </w:rPr>
        <w:t xml:space="preserve"> </w:t>
      </w:r>
    </w:p>
    <w:p w:rsidR="00335B4A" w:rsidRPr="00286826" w:rsidRDefault="00335B4A" w:rsidP="00335B4A">
      <w:pPr>
        <w:pStyle w:val="ListParagraph"/>
        <w:ind w:left="0"/>
        <w:rPr>
          <w:rFonts w:ascii="Arial" w:hAnsi="Arial" w:cs="Arial"/>
          <w:b/>
          <w:sz w:val="24"/>
          <w:szCs w:val="24"/>
        </w:rPr>
      </w:pPr>
    </w:p>
    <w:p w:rsidR="00F03647" w:rsidRDefault="00F03647" w:rsidP="00335B4A">
      <w:pPr>
        <w:pStyle w:val="MainText"/>
        <w:autoSpaceDE w:val="0"/>
        <w:autoSpaceDN w:val="0"/>
        <w:adjustRightInd w:val="0"/>
        <w:spacing w:line="240" w:lineRule="auto"/>
        <w:rPr>
          <w:rFonts w:ascii="Arial" w:hAnsi="Arial" w:cs="Arial"/>
          <w:sz w:val="24"/>
          <w:szCs w:val="24"/>
        </w:rPr>
      </w:pPr>
      <w:r w:rsidRPr="00B55772">
        <w:rPr>
          <w:rFonts w:ascii="Arial" w:hAnsi="Arial" w:cs="Arial"/>
          <w:sz w:val="24"/>
          <w:szCs w:val="24"/>
        </w:rPr>
        <w:t>The Board has also commissioned</w:t>
      </w:r>
      <w:r w:rsidR="00335B4A">
        <w:rPr>
          <w:rFonts w:ascii="Arial" w:hAnsi="Arial" w:cs="Arial"/>
          <w:sz w:val="24"/>
          <w:szCs w:val="24"/>
        </w:rPr>
        <w:t xml:space="preserve"> the following research</w:t>
      </w:r>
      <w:r>
        <w:rPr>
          <w:rFonts w:ascii="Arial" w:hAnsi="Arial" w:cs="Arial"/>
          <w:sz w:val="24"/>
          <w:szCs w:val="24"/>
        </w:rPr>
        <w:t>:</w:t>
      </w:r>
    </w:p>
    <w:p w:rsidR="00F03647" w:rsidRDefault="00F03647" w:rsidP="00B624AC">
      <w:pPr>
        <w:pStyle w:val="ListParagraph"/>
        <w:rPr>
          <w:rFonts w:ascii="Arial" w:hAnsi="Arial" w:cs="Arial"/>
          <w:sz w:val="24"/>
          <w:szCs w:val="24"/>
        </w:rPr>
      </w:pPr>
    </w:p>
    <w:p w:rsidR="00F03647" w:rsidRDefault="00F03647" w:rsidP="00B624AC">
      <w:pPr>
        <w:pStyle w:val="MainText"/>
        <w:numPr>
          <w:ilvl w:val="0"/>
          <w:numId w:val="5"/>
        </w:numPr>
        <w:autoSpaceDE w:val="0"/>
        <w:autoSpaceDN w:val="0"/>
        <w:adjustRightInd w:val="0"/>
        <w:spacing w:line="240" w:lineRule="auto"/>
        <w:rPr>
          <w:rFonts w:ascii="Arial" w:hAnsi="Arial" w:cs="Arial"/>
          <w:sz w:val="24"/>
          <w:szCs w:val="24"/>
        </w:rPr>
      </w:pPr>
      <w:r w:rsidRPr="00B55772">
        <w:rPr>
          <w:rFonts w:ascii="Arial" w:hAnsi="Arial" w:cs="Arial"/>
          <w:sz w:val="24"/>
          <w:szCs w:val="24"/>
        </w:rPr>
        <w:t xml:space="preserve">A </w:t>
      </w:r>
      <w:hyperlink r:id="rId16" w:history="1">
        <w:r w:rsidRPr="00B55772">
          <w:rPr>
            <w:rStyle w:val="Hyperlink"/>
            <w:rFonts w:ascii="Arial" w:hAnsi="Arial" w:cs="Arial"/>
            <w:iCs/>
            <w:color w:val="auto"/>
            <w:sz w:val="24"/>
            <w:szCs w:val="24"/>
            <w:u w:val="none"/>
          </w:rPr>
          <w:t>series of three reports</w:t>
        </w:r>
      </w:hyperlink>
      <w:r w:rsidRPr="00B55772">
        <w:rPr>
          <w:rFonts w:ascii="Arial" w:hAnsi="Arial" w:cs="Arial"/>
          <w:sz w:val="24"/>
          <w:szCs w:val="24"/>
        </w:rPr>
        <w:t xml:space="preserve"> from the Centre for Economic and Social Inclusion to analyse the skills and employment challenges to be faced by an incoming or returning Government, and set out ambitious proposals for a localised approach.  </w:t>
      </w:r>
      <w:r w:rsidRPr="00FE0734">
        <w:rPr>
          <w:rFonts w:ascii="Arial" w:hAnsi="Arial" w:cs="Arial"/>
          <w:sz w:val="24"/>
          <w:szCs w:val="24"/>
        </w:rPr>
        <w:t>As a result, we are now in a strong position to try to influence decisions about the re-commissioning of the Work Programme in 2016.</w:t>
      </w:r>
    </w:p>
    <w:p w:rsidR="00335B4A" w:rsidRPr="00B55772" w:rsidRDefault="00335B4A" w:rsidP="00335B4A">
      <w:pPr>
        <w:pStyle w:val="MainText"/>
        <w:autoSpaceDE w:val="0"/>
        <w:autoSpaceDN w:val="0"/>
        <w:adjustRightInd w:val="0"/>
        <w:spacing w:line="240" w:lineRule="auto"/>
        <w:ind w:left="644"/>
        <w:rPr>
          <w:rFonts w:ascii="Arial" w:hAnsi="Arial" w:cs="Arial"/>
          <w:sz w:val="24"/>
          <w:szCs w:val="24"/>
        </w:rPr>
      </w:pPr>
    </w:p>
    <w:p w:rsidR="00F03647" w:rsidRDefault="00F03647" w:rsidP="00B624AC">
      <w:pPr>
        <w:pStyle w:val="MainText"/>
        <w:numPr>
          <w:ilvl w:val="0"/>
          <w:numId w:val="5"/>
        </w:numPr>
        <w:autoSpaceDE w:val="0"/>
        <w:autoSpaceDN w:val="0"/>
        <w:adjustRightInd w:val="0"/>
        <w:spacing w:line="240" w:lineRule="auto"/>
        <w:rPr>
          <w:rFonts w:ascii="Arial" w:hAnsi="Arial" w:cs="Arial"/>
          <w:sz w:val="24"/>
          <w:szCs w:val="24"/>
        </w:rPr>
      </w:pPr>
      <w:r w:rsidRPr="00FE0734">
        <w:rPr>
          <w:rFonts w:ascii="Arial" w:hAnsi="Arial" w:cs="Arial"/>
          <w:sz w:val="24"/>
          <w:szCs w:val="24"/>
        </w:rPr>
        <w:t>New research from Oxford Economics on long-term projections for the UK’s economy if current trends on trade and investment performance hold, which also confirmed the scope for city regions to play a greater role in policy and delivery.  This research can now be drawn on by city regions in bespoke discussions with UKTI on how the specific characteristics and competitive advantages of city regions can be incorporated into their trade and investment strategy.</w:t>
      </w:r>
      <w:r>
        <w:rPr>
          <w:rFonts w:ascii="Arial" w:hAnsi="Arial" w:cs="Arial"/>
          <w:sz w:val="24"/>
          <w:szCs w:val="24"/>
        </w:rPr>
        <w:t xml:space="preserve">  The findings of this report were also picked up in the final recommendations of the independent Non-metropolitan commission.</w:t>
      </w:r>
    </w:p>
    <w:p w:rsidR="00335B4A" w:rsidRDefault="00335B4A" w:rsidP="00335B4A">
      <w:pPr>
        <w:pStyle w:val="MainText"/>
        <w:autoSpaceDE w:val="0"/>
        <w:autoSpaceDN w:val="0"/>
        <w:adjustRightInd w:val="0"/>
        <w:spacing w:line="240" w:lineRule="auto"/>
        <w:rPr>
          <w:rFonts w:ascii="Arial" w:hAnsi="Arial" w:cs="Arial"/>
          <w:sz w:val="24"/>
          <w:szCs w:val="24"/>
        </w:rPr>
      </w:pPr>
    </w:p>
    <w:p w:rsidR="00F03647" w:rsidRPr="00FE0734" w:rsidRDefault="00F03647" w:rsidP="00B624AC">
      <w:pPr>
        <w:pStyle w:val="MainText"/>
        <w:numPr>
          <w:ilvl w:val="0"/>
          <w:numId w:val="5"/>
        </w:numPr>
        <w:autoSpaceDE w:val="0"/>
        <w:autoSpaceDN w:val="0"/>
        <w:adjustRightInd w:val="0"/>
        <w:spacing w:line="240" w:lineRule="auto"/>
        <w:rPr>
          <w:rFonts w:ascii="Arial" w:hAnsi="Arial" w:cs="Arial"/>
          <w:sz w:val="24"/>
          <w:szCs w:val="24"/>
        </w:rPr>
      </w:pPr>
      <w:r w:rsidRPr="00FE0734">
        <w:rPr>
          <w:rFonts w:ascii="Arial" w:hAnsi="Arial" w:cs="Arial"/>
          <w:sz w:val="24"/>
          <w:szCs w:val="24"/>
        </w:rPr>
        <w:t xml:space="preserve">Analysis of the factors that underpin successful locally-led public service transformation and the barriers to faster progress </w:t>
      </w:r>
      <w:r>
        <w:rPr>
          <w:rFonts w:ascii="Arial" w:hAnsi="Arial" w:cs="Arial"/>
          <w:sz w:val="24"/>
          <w:szCs w:val="24"/>
        </w:rPr>
        <w:t xml:space="preserve">that can be used to push </w:t>
      </w:r>
      <w:proofErr w:type="gramStart"/>
      <w:r>
        <w:rPr>
          <w:rFonts w:ascii="Arial" w:hAnsi="Arial" w:cs="Arial"/>
          <w:sz w:val="24"/>
          <w:szCs w:val="24"/>
        </w:rPr>
        <w:t xml:space="preserve">for </w:t>
      </w:r>
      <w:r w:rsidRPr="00FE0734">
        <w:rPr>
          <w:rFonts w:ascii="Arial" w:hAnsi="Arial" w:cs="Arial"/>
          <w:sz w:val="24"/>
          <w:szCs w:val="24"/>
        </w:rPr>
        <w:t xml:space="preserve"> “</w:t>
      </w:r>
      <w:proofErr w:type="gramEnd"/>
      <w:r w:rsidRPr="00FE0734">
        <w:rPr>
          <w:rFonts w:ascii="Arial" w:hAnsi="Arial" w:cs="Arial"/>
          <w:sz w:val="24"/>
          <w:szCs w:val="24"/>
        </w:rPr>
        <w:t>Public Service Reform Deals”</w:t>
      </w:r>
      <w:r>
        <w:rPr>
          <w:rFonts w:ascii="Arial" w:hAnsi="Arial" w:cs="Arial"/>
          <w:sz w:val="24"/>
          <w:szCs w:val="24"/>
        </w:rPr>
        <w:t xml:space="preserve"> to be extended to all places as part of devolution negotiations.  This work was jointly commissioned with the People and Places Board. </w:t>
      </w:r>
    </w:p>
    <w:p w:rsidR="00F03647" w:rsidRDefault="00F03647" w:rsidP="00B624AC">
      <w:pPr>
        <w:pStyle w:val="ListParagraph"/>
        <w:rPr>
          <w:rFonts w:ascii="Arial" w:hAnsi="Arial" w:cs="Arial"/>
          <w:sz w:val="24"/>
          <w:szCs w:val="24"/>
        </w:rPr>
      </w:pPr>
    </w:p>
    <w:p w:rsidR="00335B4A" w:rsidRPr="00286826" w:rsidRDefault="00335B4A">
      <w:pPr>
        <w:pStyle w:val="ListParagraph"/>
        <w:ind w:left="0"/>
        <w:rPr>
          <w:rFonts w:ascii="Arial" w:hAnsi="Arial" w:cs="Arial"/>
          <w:b/>
          <w:sz w:val="24"/>
          <w:szCs w:val="24"/>
        </w:rPr>
      </w:pPr>
    </w:p>
    <w:sectPr w:rsidR="00335B4A" w:rsidRPr="00286826" w:rsidSect="00BA4FC1">
      <w:headerReference w:type="default" r:id="rId17"/>
      <w:type w:val="continuous"/>
      <w:pgSz w:w="11907" w:h="16840" w:code="9"/>
      <w:pgMar w:top="2268" w:right="567" w:bottom="851" w:left="1418" w:header="709" w:footer="567"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5531" w:rsidRDefault="00465531">
      <w:r>
        <w:separator/>
      </w:r>
    </w:p>
  </w:endnote>
  <w:endnote w:type="continuationSeparator" w:id="0">
    <w:p w:rsidR="00465531" w:rsidRDefault="00465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500000000000000"/>
    <w:charset w:val="00"/>
    <w:family w:val="swiss"/>
    <w:pitch w:val="variable"/>
    <w:sig w:usb0="00000003" w:usb1="00000000" w:usb2="00000000" w:usb3="00000000" w:csb0="00000001" w:csb1="00000000"/>
  </w:font>
  <w:font w:name="Frutiger 55 Roman">
    <w:altName w:val="Raavi"/>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05793C6-BFC2-4051-A003-130D3AC0BBF5}"/>
  </w:font>
  <w:font w:name="Calibri">
    <w:panose1 w:val="020F0502020204030204"/>
    <w:charset w:val="00"/>
    <w:family w:val="swiss"/>
    <w:pitch w:val="variable"/>
    <w:sig w:usb0="E00002FF" w:usb1="4000ACFF" w:usb2="00000001" w:usb3="00000000" w:csb0="0000019F" w:csb1="00000000"/>
    <w:embedRegular r:id="rId2" w:fontKey="{042647D3-7AFB-4A1D-9794-CA483CDE09C6}"/>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3" w:fontKey="{3A908FB8-8E1D-48C1-8AF9-B3A6C767E9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5531" w:rsidRDefault="00465531">
      <w:r>
        <w:separator/>
      </w:r>
    </w:p>
  </w:footnote>
  <w:footnote w:type="continuationSeparator" w:id="0">
    <w:p w:rsidR="00465531" w:rsidRDefault="004655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rsidTr="002500AF">
      <w:trPr>
        <w:trHeight w:val="567"/>
      </w:trPr>
      <w:tc>
        <w:tcPr>
          <w:tcW w:w="5920" w:type="dxa"/>
          <w:vMerge w:val="restart"/>
          <w:shd w:val="clear" w:color="auto" w:fill="auto"/>
        </w:tcPr>
        <w:p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21114E" w:rsidRPr="00374227" w:rsidRDefault="0061590E" w:rsidP="00EB1660">
          <w:pPr>
            <w:pStyle w:val="Header"/>
            <w:ind w:left="-108"/>
            <w:rPr>
              <w:rFonts w:ascii="Arial" w:hAnsi="Arial" w:cs="Arial"/>
              <w:b/>
              <w:szCs w:val="22"/>
            </w:rPr>
          </w:pPr>
          <w:r>
            <w:rPr>
              <w:rFonts w:ascii="Arial" w:hAnsi="Arial" w:cs="Arial"/>
              <w:b/>
              <w:szCs w:val="22"/>
            </w:rPr>
            <w:t>City Regions</w:t>
          </w:r>
          <w:r w:rsidR="00BE173B">
            <w:rPr>
              <w:rFonts w:ascii="Arial" w:hAnsi="Arial" w:cs="Arial"/>
              <w:b/>
              <w:szCs w:val="22"/>
            </w:rPr>
            <w:t xml:space="preserve"> Board</w:t>
          </w:r>
          <w:r w:rsidR="00EA018D">
            <w:rPr>
              <w:rFonts w:ascii="Arial" w:hAnsi="Arial" w:cs="Arial"/>
              <w:b/>
              <w:szCs w:val="22"/>
            </w:rPr>
            <w:t xml:space="preserve"> </w:t>
          </w:r>
        </w:p>
      </w:tc>
    </w:tr>
    <w:tr w:rsidR="0021114E" w:rsidTr="00D07BF2">
      <w:trPr>
        <w:trHeight w:val="450"/>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61590E" w:rsidP="00810D4A">
          <w:pPr>
            <w:pStyle w:val="Header"/>
            <w:spacing w:before="60"/>
            <w:ind w:left="-108"/>
            <w:rPr>
              <w:rFonts w:ascii="Arial" w:hAnsi="Arial" w:cs="Arial"/>
              <w:szCs w:val="22"/>
            </w:rPr>
          </w:pPr>
          <w:r>
            <w:rPr>
              <w:rFonts w:ascii="Arial" w:hAnsi="Arial" w:cs="Arial"/>
              <w:szCs w:val="22"/>
            </w:rPr>
            <w:t>15</w:t>
          </w:r>
          <w:r w:rsidR="0021114E" w:rsidRPr="00374227">
            <w:rPr>
              <w:rFonts w:ascii="Arial" w:hAnsi="Arial" w:cs="Arial"/>
              <w:szCs w:val="22"/>
            </w:rPr>
            <w:t xml:space="preserve"> </w:t>
          </w:r>
          <w:r w:rsidR="00810D4A">
            <w:rPr>
              <w:rFonts w:ascii="Arial" w:hAnsi="Arial" w:cs="Arial"/>
              <w:szCs w:val="22"/>
            </w:rPr>
            <w:t>June</w:t>
          </w:r>
          <w:r w:rsidR="005F0364">
            <w:rPr>
              <w:rFonts w:ascii="Arial" w:hAnsi="Arial" w:cs="Arial"/>
              <w:szCs w:val="22"/>
            </w:rPr>
            <w:t xml:space="preserve"> </w:t>
          </w:r>
          <w:r w:rsidR="00810D4A">
            <w:rPr>
              <w:rFonts w:ascii="Arial" w:hAnsi="Arial" w:cs="Arial"/>
              <w:szCs w:val="22"/>
            </w:rPr>
            <w:t>2015</w:t>
          </w: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rsidTr="00D07BF2">
      <w:tc>
        <w:tcPr>
          <w:tcW w:w="5920" w:type="dxa"/>
          <w:vMerge w:val="restart"/>
          <w:shd w:val="clear" w:color="auto" w:fill="auto"/>
        </w:tcPr>
        <w:p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78677080" wp14:editId="3353DEC7">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1E476B" w:rsidRDefault="00230781" w:rsidP="004B0FD9">
          <w:pPr>
            <w:pStyle w:val="Header"/>
            <w:rPr>
              <w:rFonts w:ascii="Arial" w:hAnsi="Arial" w:cs="Arial"/>
              <w:b/>
              <w:szCs w:val="22"/>
            </w:rPr>
          </w:pPr>
          <w:r>
            <w:rPr>
              <w:rFonts w:ascii="Arial" w:hAnsi="Arial" w:cs="Arial"/>
              <w:b/>
              <w:szCs w:val="22"/>
            </w:rPr>
            <w:t>City Regions</w:t>
          </w:r>
          <w:r w:rsidR="00B9726A">
            <w:rPr>
              <w:rFonts w:ascii="Arial" w:hAnsi="Arial" w:cs="Arial"/>
              <w:b/>
              <w:szCs w:val="22"/>
            </w:rPr>
            <w:t xml:space="preserve"> Board</w:t>
          </w:r>
        </w:p>
        <w:p w:rsidR="00B9726A" w:rsidRDefault="00B9726A" w:rsidP="004B0FD9">
          <w:pPr>
            <w:pStyle w:val="Header"/>
            <w:rPr>
              <w:rFonts w:ascii="Arial" w:hAnsi="Arial" w:cs="Arial"/>
              <w:b/>
              <w:szCs w:val="22"/>
            </w:rPr>
          </w:pPr>
        </w:p>
        <w:p w:rsidR="00B9726A" w:rsidRPr="00B9726A" w:rsidRDefault="00230781" w:rsidP="004B0FD9">
          <w:pPr>
            <w:pStyle w:val="Header"/>
            <w:rPr>
              <w:rFonts w:ascii="Arial" w:hAnsi="Arial" w:cs="Arial"/>
              <w:szCs w:val="22"/>
            </w:rPr>
          </w:pPr>
          <w:r>
            <w:rPr>
              <w:rFonts w:ascii="Arial" w:hAnsi="Arial" w:cs="Arial"/>
              <w:szCs w:val="22"/>
            </w:rPr>
            <w:t>15</w:t>
          </w:r>
          <w:r w:rsidR="00B9726A" w:rsidRPr="00B9726A">
            <w:rPr>
              <w:rFonts w:ascii="Arial" w:hAnsi="Arial" w:cs="Arial"/>
              <w:szCs w:val="22"/>
            </w:rPr>
            <w:t xml:space="preserve"> June 2015</w:t>
          </w:r>
        </w:p>
      </w:tc>
    </w:tr>
    <w:tr w:rsidR="001E476B" w:rsidTr="00D07BF2">
      <w:trPr>
        <w:trHeight w:val="450"/>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szCs w:val="22"/>
            </w:rPr>
          </w:pPr>
        </w:p>
      </w:tc>
    </w:tr>
    <w:tr w:rsidR="001E476B" w:rsidRPr="004F266E" w:rsidTr="00D07BF2">
      <w:trPr>
        <w:trHeight w:val="708"/>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b/>
              <w:szCs w:val="22"/>
            </w:rPr>
          </w:pP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50D1B"/>
    <w:multiLevelType w:val="hybridMultilevel"/>
    <w:tmpl w:val="9DF0782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25155BA4"/>
    <w:multiLevelType w:val="hybridMultilevel"/>
    <w:tmpl w:val="F6F4AF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2683188B"/>
    <w:multiLevelType w:val="hybridMultilevel"/>
    <w:tmpl w:val="7EDAFB62"/>
    <w:lvl w:ilvl="0" w:tplc="08090001">
      <w:start w:val="1"/>
      <w:numFmt w:val="bullet"/>
      <w:lvlText w:val=""/>
      <w:lvlJc w:val="left"/>
      <w:pPr>
        <w:ind w:left="644"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10B3F1C"/>
    <w:multiLevelType w:val="hybridMultilevel"/>
    <w:tmpl w:val="CF903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32A1626"/>
    <w:multiLevelType w:val="multilevel"/>
    <w:tmpl w:val="DEAAB6D0"/>
    <w:lvl w:ilvl="0">
      <w:start w:val="12"/>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num w:numId="1">
    <w:abstractNumId w:val="0"/>
  </w:num>
  <w:num w:numId="2">
    <w:abstractNumId w:val="3"/>
  </w:num>
  <w:num w:numId="3">
    <w:abstractNumId w:val="1"/>
  </w:num>
  <w:num w:numId="4">
    <w:abstractNumId w:val="4"/>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20488"/>
    <w:rsid w:val="00021829"/>
    <w:rsid w:val="00035B52"/>
    <w:rsid w:val="000367FF"/>
    <w:rsid w:val="0005285D"/>
    <w:rsid w:val="000578D6"/>
    <w:rsid w:val="00061956"/>
    <w:rsid w:val="00063E9A"/>
    <w:rsid w:val="0007202E"/>
    <w:rsid w:val="00081B2C"/>
    <w:rsid w:val="00084E44"/>
    <w:rsid w:val="0009586F"/>
    <w:rsid w:val="000A3935"/>
    <w:rsid w:val="000A7FC2"/>
    <w:rsid w:val="000B09F5"/>
    <w:rsid w:val="000C3360"/>
    <w:rsid w:val="000D2BDB"/>
    <w:rsid w:val="000D34D9"/>
    <w:rsid w:val="000D5A4B"/>
    <w:rsid w:val="000D702D"/>
    <w:rsid w:val="000E4B7C"/>
    <w:rsid w:val="000E5E39"/>
    <w:rsid w:val="00100FC2"/>
    <w:rsid w:val="0010253D"/>
    <w:rsid w:val="001151F5"/>
    <w:rsid w:val="001172B6"/>
    <w:rsid w:val="001202E0"/>
    <w:rsid w:val="001224A4"/>
    <w:rsid w:val="00124A81"/>
    <w:rsid w:val="00135766"/>
    <w:rsid w:val="00137642"/>
    <w:rsid w:val="00151691"/>
    <w:rsid w:val="001519F7"/>
    <w:rsid w:val="00160ED6"/>
    <w:rsid w:val="00173D5A"/>
    <w:rsid w:val="0017617B"/>
    <w:rsid w:val="00196876"/>
    <w:rsid w:val="00196C9C"/>
    <w:rsid w:val="001A07F1"/>
    <w:rsid w:val="001A7A02"/>
    <w:rsid w:val="001D2C76"/>
    <w:rsid w:val="001D6703"/>
    <w:rsid w:val="001E476B"/>
    <w:rsid w:val="001E4CE7"/>
    <w:rsid w:val="0021114E"/>
    <w:rsid w:val="00223F45"/>
    <w:rsid w:val="00230781"/>
    <w:rsid w:val="00230CCC"/>
    <w:rsid w:val="002414C2"/>
    <w:rsid w:val="002500AF"/>
    <w:rsid w:val="00254DF4"/>
    <w:rsid w:val="002616FC"/>
    <w:rsid w:val="00286826"/>
    <w:rsid w:val="002906C8"/>
    <w:rsid w:val="002A0C7D"/>
    <w:rsid w:val="002A0D9E"/>
    <w:rsid w:val="002D0658"/>
    <w:rsid w:val="002D171B"/>
    <w:rsid w:val="002F0F23"/>
    <w:rsid w:val="002F15DD"/>
    <w:rsid w:val="00301B09"/>
    <w:rsid w:val="00302667"/>
    <w:rsid w:val="00305CE8"/>
    <w:rsid w:val="00310186"/>
    <w:rsid w:val="00310E31"/>
    <w:rsid w:val="0031768B"/>
    <w:rsid w:val="00322864"/>
    <w:rsid w:val="00324E86"/>
    <w:rsid w:val="00335B4A"/>
    <w:rsid w:val="00341889"/>
    <w:rsid w:val="003557B8"/>
    <w:rsid w:val="00363ED4"/>
    <w:rsid w:val="00366EE7"/>
    <w:rsid w:val="00367431"/>
    <w:rsid w:val="00372DE6"/>
    <w:rsid w:val="003978FB"/>
    <w:rsid w:val="003C540B"/>
    <w:rsid w:val="003C77A8"/>
    <w:rsid w:val="003D239F"/>
    <w:rsid w:val="003D4155"/>
    <w:rsid w:val="003E20D5"/>
    <w:rsid w:val="003E4825"/>
    <w:rsid w:val="003E4B3E"/>
    <w:rsid w:val="00404584"/>
    <w:rsid w:val="00405060"/>
    <w:rsid w:val="0041006B"/>
    <w:rsid w:val="0042168F"/>
    <w:rsid w:val="00435D57"/>
    <w:rsid w:val="004401AF"/>
    <w:rsid w:val="00440A21"/>
    <w:rsid w:val="00444C86"/>
    <w:rsid w:val="00451174"/>
    <w:rsid w:val="00465531"/>
    <w:rsid w:val="00480582"/>
    <w:rsid w:val="00481354"/>
    <w:rsid w:val="0048666B"/>
    <w:rsid w:val="00491097"/>
    <w:rsid w:val="004A728D"/>
    <w:rsid w:val="004B0FD9"/>
    <w:rsid w:val="004D1272"/>
    <w:rsid w:val="004D36F3"/>
    <w:rsid w:val="004F12FE"/>
    <w:rsid w:val="00544A63"/>
    <w:rsid w:val="00546D0D"/>
    <w:rsid w:val="00575EED"/>
    <w:rsid w:val="00593C91"/>
    <w:rsid w:val="005A4917"/>
    <w:rsid w:val="005B3508"/>
    <w:rsid w:val="005B6237"/>
    <w:rsid w:val="005C03F9"/>
    <w:rsid w:val="005E38A9"/>
    <w:rsid w:val="005E672E"/>
    <w:rsid w:val="005F0364"/>
    <w:rsid w:val="005F364F"/>
    <w:rsid w:val="005F5ED3"/>
    <w:rsid w:val="00601A2D"/>
    <w:rsid w:val="00602624"/>
    <w:rsid w:val="006137EA"/>
    <w:rsid w:val="0061590E"/>
    <w:rsid w:val="00616455"/>
    <w:rsid w:val="00617B72"/>
    <w:rsid w:val="00627A78"/>
    <w:rsid w:val="00646A98"/>
    <w:rsid w:val="00650936"/>
    <w:rsid w:val="00654832"/>
    <w:rsid w:val="00684367"/>
    <w:rsid w:val="006A0E31"/>
    <w:rsid w:val="006A3B63"/>
    <w:rsid w:val="006A5B68"/>
    <w:rsid w:val="006B4E36"/>
    <w:rsid w:val="006C33DB"/>
    <w:rsid w:val="006C6FAD"/>
    <w:rsid w:val="006F0CCB"/>
    <w:rsid w:val="006F75EF"/>
    <w:rsid w:val="00706D3A"/>
    <w:rsid w:val="00742283"/>
    <w:rsid w:val="00745D87"/>
    <w:rsid w:val="00762FF0"/>
    <w:rsid w:val="007670B0"/>
    <w:rsid w:val="007864A3"/>
    <w:rsid w:val="007A063E"/>
    <w:rsid w:val="007B7A0E"/>
    <w:rsid w:val="007C1849"/>
    <w:rsid w:val="007C2BC2"/>
    <w:rsid w:val="007E2685"/>
    <w:rsid w:val="007F248F"/>
    <w:rsid w:val="007F24E8"/>
    <w:rsid w:val="00810D4A"/>
    <w:rsid w:val="00821A3D"/>
    <w:rsid w:val="008253DD"/>
    <w:rsid w:val="00841710"/>
    <w:rsid w:val="00860875"/>
    <w:rsid w:val="00860C8D"/>
    <w:rsid w:val="00863863"/>
    <w:rsid w:val="0087174A"/>
    <w:rsid w:val="00872366"/>
    <w:rsid w:val="008738FE"/>
    <w:rsid w:val="0087546A"/>
    <w:rsid w:val="008772F4"/>
    <w:rsid w:val="00891DEF"/>
    <w:rsid w:val="00893E53"/>
    <w:rsid w:val="008A1AB9"/>
    <w:rsid w:val="008C3AFD"/>
    <w:rsid w:val="008D1B23"/>
    <w:rsid w:val="008D332D"/>
    <w:rsid w:val="008D62F2"/>
    <w:rsid w:val="008E5AE8"/>
    <w:rsid w:val="008F3A81"/>
    <w:rsid w:val="00906F73"/>
    <w:rsid w:val="00914A91"/>
    <w:rsid w:val="0092710B"/>
    <w:rsid w:val="00931FA5"/>
    <w:rsid w:val="0094468C"/>
    <w:rsid w:val="00947D22"/>
    <w:rsid w:val="009576D3"/>
    <w:rsid w:val="00967D69"/>
    <w:rsid w:val="00967F3E"/>
    <w:rsid w:val="00982B41"/>
    <w:rsid w:val="009933D0"/>
    <w:rsid w:val="009A01AE"/>
    <w:rsid w:val="009B0968"/>
    <w:rsid w:val="009B35F9"/>
    <w:rsid w:val="009B5476"/>
    <w:rsid w:val="009C2668"/>
    <w:rsid w:val="009C389B"/>
    <w:rsid w:val="009C64BE"/>
    <w:rsid w:val="009C665A"/>
    <w:rsid w:val="009C7622"/>
    <w:rsid w:val="009C799F"/>
    <w:rsid w:val="009D3BF2"/>
    <w:rsid w:val="009D4FC4"/>
    <w:rsid w:val="009D5D4A"/>
    <w:rsid w:val="009D6157"/>
    <w:rsid w:val="009E17B8"/>
    <w:rsid w:val="009E64CF"/>
    <w:rsid w:val="009F4916"/>
    <w:rsid w:val="00A05560"/>
    <w:rsid w:val="00A05A24"/>
    <w:rsid w:val="00A05C63"/>
    <w:rsid w:val="00A41125"/>
    <w:rsid w:val="00A601EC"/>
    <w:rsid w:val="00A67E0E"/>
    <w:rsid w:val="00A71CD2"/>
    <w:rsid w:val="00A71D16"/>
    <w:rsid w:val="00A763C3"/>
    <w:rsid w:val="00A7644D"/>
    <w:rsid w:val="00A90F58"/>
    <w:rsid w:val="00A9189F"/>
    <w:rsid w:val="00A92038"/>
    <w:rsid w:val="00A92B3B"/>
    <w:rsid w:val="00AA5C07"/>
    <w:rsid w:val="00AA6F4D"/>
    <w:rsid w:val="00AB78E0"/>
    <w:rsid w:val="00AC597A"/>
    <w:rsid w:val="00AF32DA"/>
    <w:rsid w:val="00B00E8E"/>
    <w:rsid w:val="00B0159A"/>
    <w:rsid w:val="00B13FA0"/>
    <w:rsid w:val="00B162A5"/>
    <w:rsid w:val="00B17FFC"/>
    <w:rsid w:val="00B51B1C"/>
    <w:rsid w:val="00B5364D"/>
    <w:rsid w:val="00B55772"/>
    <w:rsid w:val="00B624AC"/>
    <w:rsid w:val="00B63F0D"/>
    <w:rsid w:val="00B668B0"/>
    <w:rsid w:val="00B67071"/>
    <w:rsid w:val="00B75175"/>
    <w:rsid w:val="00B7585E"/>
    <w:rsid w:val="00B9316A"/>
    <w:rsid w:val="00B9726A"/>
    <w:rsid w:val="00BA4FC1"/>
    <w:rsid w:val="00BB212B"/>
    <w:rsid w:val="00BC049C"/>
    <w:rsid w:val="00BC3B14"/>
    <w:rsid w:val="00BC3B9F"/>
    <w:rsid w:val="00BD4B6F"/>
    <w:rsid w:val="00BD4D88"/>
    <w:rsid w:val="00BE173B"/>
    <w:rsid w:val="00BE1A18"/>
    <w:rsid w:val="00BF4F9E"/>
    <w:rsid w:val="00C13A44"/>
    <w:rsid w:val="00C21FC8"/>
    <w:rsid w:val="00C342FB"/>
    <w:rsid w:val="00C36EBD"/>
    <w:rsid w:val="00C56860"/>
    <w:rsid w:val="00C56D09"/>
    <w:rsid w:val="00C63BF4"/>
    <w:rsid w:val="00C82C83"/>
    <w:rsid w:val="00C9258A"/>
    <w:rsid w:val="00CA1498"/>
    <w:rsid w:val="00CA4949"/>
    <w:rsid w:val="00CC0245"/>
    <w:rsid w:val="00CC09C6"/>
    <w:rsid w:val="00CE2310"/>
    <w:rsid w:val="00D1779A"/>
    <w:rsid w:val="00D534E5"/>
    <w:rsid w:val="00D620BE"/>
    <w:rsid w:val="00D66905"/>
    <w:rsid w:val="00D66F90"/>
    <w:rsid w:val="00D77253"/>
    <w:rsid w:val="00D84788"/>
    <w:rsid w:val="00D903DC"/>
    <w:rsid w:val="00D946DA"/>
    <w:rsid w:val="00DA0183"/>
    <w:rsid w:val="00DB2E94"/>
    <w:rsid w:val="00DD0769"/>
    <w:rsid w:val="00DD1A9D"/>
    <w:rsid w:val="00DD4C79"/>
    <w:rsid w:val="00DD7640"/>
    <w:rsid w:val="00DF11AC"/>
    <w:rsid w:val="00E11424"/>
    <w:rsid w:val="00E136F4"/>
    <w:rsid w:val="00E27467"/>
    <w:rsid w:val="00E4011A"/>
    <w:rsid w:val="00E427EB"/>
    <w:rsid w:val="00E46362"/>
    <w:rsid w:val="00E470E2"/>
    <w:rsid w:val="00E52D8B"/>
    <w:rsid w:val="00E563B9"/>
    <w:rsid w:val="00E5792E"/>
    <w:rsid w:val="00E64FBC"/>
    <w:rsid w:val="00E650C7"/>
    <w:rsid w:val="00E7710E"/>
    <w:rsid w:val="00E83B13"/>
    <w:rsid w:val="00E83EB8"/>
    <w:rsid w:val="00E84B8B"/>
    <w:rsid w:val="00EA018D"/>
    <w:rsid w:val="00EA46EC"/>
    <w:rsid w:val="00EA6B1C"/>
    <w:rsid w:val="00EB1237"/>
    <w:rsid w:val="00EB1660"/>
    <w:rsid w:val="00EB16D9"/>
    <w:rsid w:val="00EE363B"/>
    <w:rsid w:val="00F03647"/>
    <w:rsid w:val="00F1170D"/>
    <w:rsid w:val="00F23B3B"/>
    <w:rsid w:val="00F2428E"/>
    <w:rsid w:val="00F4032B"/>
    <w:rsid w:val="00F5265F"/>
    <w:rsid w:val="00F6257D"/>
    <w:rsid w:val="00F6671D"/>
    <w:rsid w:val="00F66928"/>
    <w:rsid w:val="00F73D7D"/>
    <w:rsid w:val="00F74F32"/>
    <w:rsid w:val="00F77051"/>
    <w:rsid w:val="00F866E4"/>
    <w:rsid w:val="00F95A3A"/>
    <w:rsid w:val="00FA38CB"/>
    <w:rsid w:val="00FB295D"/>
    <w:rsid w:val="00FC7FAC"/>
    <w:rsid w:val="00FD347C"/>
    <w:rsid w:val="00FE0734"/>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ateofnextmeeting">
    <w:name w:val="Date of next meeting"/>
    <w:basedOn w:val="Normal"/>
    <w:rsid w:val="005E672E"/>
    <w:pPr>
      <w:spacing w:line="600" w:lineRule="exact"/>
    </w:pPr>
    <w:rPr>
      <w:b/>
    </w:rPr>
  </w:style>
  <w:style w:type="character" w:customStyle="1" w:styleId="HeaderChar">
    <w:name w:val="Header Char"/>
    <w:basedOn w:val="DefaultParagraphFont"/>
    <w:link w:val="Header"/>
    <w:rsid w:val="005E672E"/>
    <w:rPr>
      <w:rFonts w:ascii="Frutiger 45 Light" w:hAnsi="Frutiger 45 Light"/>
      <w:sz w:val="22"/>
    </w:rPr>
  </w:style>
  <w:style w:type="character" w:customStyle="1" w:styleId="FooterChar">
    <w:name w:val="Footer Char"/>
    <w:basedOn w:val="DefaultParagraphFont"/>
    <w:link w:val="Footer"/>
    <w:rsid w:val="005E672E"/>
    <w:rPr>
      <w:rFonts w:ascii="Frutiger 45 Light" w:hAnsi="Frutiger 45 Light"/>
      <w:sz w:val="22"/>
    </w:rPr>
  </w:style>
  <w:style w:type="character" w:customStyle="1" w:styleId="ListParagraphChar">
    <w:name w:val="List Paragraph Char"/>
    <w:aliases w:val="Bullet 1 Char,Numbered Para 1 Char,Dot pt Char,No Spacing1 Char,List Paragraph Char Char Char Char,Indicator Text Char,List Paragraph1 Char"/>
    <w:basedOn w:val="DefaultParagraphFont"/>
    <w:link w:val="ListParagraph"/>
    <w:uiPriority w:val="34"/>
    <w:locked/>
    <w:rsid w:val="005F5ED3"/>
    <w:rPr>
      <w:rFonts w:ascii="Frutiger 45 Light" w:hAnsi="Frutiger 45 Light"/>
      <w:sz w:val="22"/>
    </w:rPr>
  </w:style>
  <w:style w:type="paragraph" w:styleId="NormalWeb">
    <w:name w:val="Normal (Web)"/>
    <w:basedOn w:val="Normal"/>
    <w:uiPriority w:val="99"/>
    <w:unhideWhenUsed/>
    <w:rsid w:val="00BE173B"/>
    <w:pPr>
      <w:spacing w:before="100" w:beforeAutospacing="1" w:after="150" w:line="336" w:lineRule="auto"/>
    </w:pPr>
    <w:rPr>
      <w:rFonts w:ascii="Times New Roman" w:hAnsi="Times New Roman"/>
      <w:sz w:val="18"/>
      <w:szCs w:val="18"/>
    </w:rPr>
  </w:style>
  <w:style w:type="paragraph" w:styleId="NoSpacing">
    <w:name w:val="No Spacing"/>
    <w:basedOn w:val="Normal"/>
    <w:uiPriority w:val="1"/>
    <w:qFormat/>
    <w:rsid w:val="00137642"/>
    <w:rPr>
      <w:rFonts w:ascii="Calibri" w:eastAsiaTheme="minorHAnsi" w:hAnsi="Calibri"/>
      <w:szCs w:val="22"/>
      <w:lang w:eastAsia="en-US"/>
    </w:rPr>
  </w:style>
  <w:style w:type="paragraph" w:styleId="BodyText">
    <w:name w:val="Body Text"/>
    <w:basedOn w:val="Normal"/>
    <w:link w:val="BodyTextChar"/>
    <w:uiPriority w:val="99"/>
    <w:unhideWhenUsed/>
    <w:rsid w:val="00137642"/>
    <w:pPr>
      <w:spacing w:after="240" w:line="276" w:lineRule="auto"/>
      <w:jc w:val="both"/>
    </w:pPr>
    <w:rPr>
      <w:rFonts w:ascii="Tahoma" w:eastAsiaTheme="minorHAnsi" w:hAnsi="Tahoma" w:cs="Tahoma"/>
      <w:sz w:val="24"/>
      <w:szCs w:val="24"/>
      <w:lang w:eastAsia="en-US"/>
    </w:rPr>
  </w:style>
  <w:style w:type="character" w:customStyle="1" w:styleId="BodyTextChar">
    <w:name w:val="Body Text Char"/>
    <w:basedOn w:val="DefaultParagraphFont"/>
    <w:link w:val="BodyText"/>
    <w:uiPriority w:val="99"/>
    <w:rsid w:val="00137642"/>
    <w:rPr>
      <w:rFonts w:ascii="Tahoma" w:eastAsiaTheme="minorHAnsi" w:hAnsi="Tahoma" w:cs="Tahoma"/>
      <w:sz w:val="24"/>
      <w:szCs w:val="24"/>
      <w:lang w:eastAsia="en-US"/>
    </w:rPr>
  </w:style>
  <w:style w:type="paragraph" w:styleId="PlainText">
    <w:name w:val="Plain Text"/>
    <w:basedOn w:val="Normal"/>
    <w:link w:val="PlainTextChar"/>
    <w:uiPriority w:val="99"/>
    <w:unhideWhenUsed/>
    <w:rsid w:val="00137642"/>
    <w:rPr>
      <w:rFonts w:ascii="Arial" w:eastAsiaTheme="minorHAnsi" w:hAnsi="Arial" w:cs="Arial"/>
      <w:szCs w:val="22"/>
      <w:lang w:eastAsia="en-US"/>
    </w:rPr>
  </w:style>
  <w:style w:type="character" w:customStyle="1" w:styleId="PlainTextChar">
    <w:name w:val="Plain Text Char"/>
    <w:basedOn w:val="DefaultParagraphFont"/>
    <w:link w:val="PlainText"/>
    <w:uiPriority w:val="99"/>
    <w:rsid w:val="00137642"/>
    <w:rPr>
      <w:rFonts w:ascii="Arial" w:eastAsiaTheme="minorHAnsi" w:hAnsi="Arial" w:cs="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ateofnextmeeting">
    <w:name w:val="Date of next meeting"/>
    <w:basedOn w:val="Normal"/>
    <w:rsid w:val="005E672E"/>
    <w:pPr>
      <w:spacing w:line="600" w:lineRule="exact"/>
    </w:pPr>
    <w:rPr>
      <w:b/>
    </w:rPr>
  </w:style>
  <w:style w:type="character" w:customStyle="1" w:styleId="HeaderChar">
    <w:name w:val="Header Char"/>
    <w:basedOn w:val="DefaultParagraphFont"/>
    <w:link w:val="Header"/>
    <w:rsid w:val="005E672E"/>
    <w:rPr>
      <w:rFonts w:ascii="Frutiger 45 Light" w:hAnsi="Frutiger 45 Light"/>
      <w:sz w:val="22"/>
    </w:rPr>
  </w:style>
  <w:style w:type="character" w:customStyle="1" w:styleId="FooterChar">
    <w:name w:val="Footer Char"/>
    <w:basedOn w:val="DefaultParagraphFont"/>
    <w:link w:val="Footer"/>
    <w:rsid w:val="005E672E"/>
    <w:rPr>
      <w:rFonts w:ascii="Frutiger 45 Light" w:hAnsi="Frutiger 45 Light"/>
      <w:sz w:val="22"/>
    </w:rPr>
  </w:style>
  <w:style w:type="character" w:customStyle="1" w:styleId="ListParagraphChar">
    <w:name w:val="List Paragraph Char"/>
    <w:aliases w:val="Bullet 1 Char,Numbered Para 1 Char,Dot pt Char,No Spacing1 Char,List Paragraph Char Char Char Char,Indicator Text Char,List Paragraph1 Char"/>
    <w:basedOn w:val="DefaultParagraphFont"/>
    <w:link w:val="ListParagraph"/>
    <w:uiPriority w:val="34"/>
    <w:locked/>
    <w:rsid w:val="005F5ED3"/>
    <w:rPr>
      <w:rFonts w:ascii="Frutiger 45 Light" w:hAnsi="Frutiger 45 Light"/>
      <w:sz w:val="22"/>
    </w:rPr>
  </w:style>
  <w:style w:type="paragraph" w:styleId="NormalWeb">
    <w:name w:val="Normal (Web)"/>
    <w:basedOn w:val="Normal"/>
    <w:uiPriority w:val="99"/>
    <w:unhideWhenUsed/>
    <w:rsid w:val="00BE173B"/>
    <w:pPr>
      <w:spacing w:before="100" w:beforeAutospacing="1" w:after="150" w:line="336" w:lineRule="auto"/>
    </w:pPr>
    <w:rPr>
      <w:rFonts w:ascii="Times New Roman" w:hAnsi="Times New Roman"/>
      <w:sz w:val="18"/>
      <w:szCs w:val="18"/>
    </w:rPr>
  </w:style>
  <w:style w:type="paragraph" w:styleId="NoSpacing">
    <w:name w:val="No Spacing"/>
    <w:basedOn w:val="Normal"/>
    <w:uiPriority w:val="1"/>
    <w:qFormat/>
    <w:rsid w:val="00137642"/>
    <w:rPr>
      <w:rFonts w:ascii="Calibri" w:eastAsiaTheme="minorHAnsi" w:hAnsi="Calibri"/>
      <w:szCs w:val="22"/>
      <w:lang w:eastAsia="en-US"/>
    </w:rPr>
  </w:style>
  <w:style w:type="paragraph" w:styleId="BodyText">
    <w:name w:val="Body Text"/>
    <w:basedOn w:val="Normal"/>
    <w:link w:val="BodyTextChar"/>
    <w:uiPriority w:val="99"/>
    <w:unhideWhenUsed/>
    <w:rsid w:val="00137642"/>
    <w:pPr>
      <w:spacing w:after="240" w:line="276" w:lineRule="auto"/>
      <w:jc w:val="both"/>
    </w:pPr>
    <w:rPr>
      <w:rFonts w:ascii="Tahoma" w:eastAsiaTheme="minorHAnsi" w:hAnsi="Tahoma" w:cs="Tahoma"/>
      <w:sz w:val="24"/>
      <w:szCs w:val="24"/>
      <w:lang w:eastAsia="en-US"/>
    </w:rPr>
  </w:style>
  <w:style w:type="character" w:customStyle="1" w:styleId="BodyTextChar">
    <w:name w:val="Body Text Char"/>
    <w:basedOn w:val="DefaultParagraphFont"/>
    <w:link w:val="BodyText"/>
    <w:uiPriority w:val="99"/>
    <w:rsid w:val="00137642"/>
    <w:rPr>
      <w:rFonts w:ascii="Tahoma" w:eastAsiaTheme="minorHAnsi" w:hAnsi="Tahoma" w:cs="Tahoma"/>
      <w:sz w:val="24"/>
      <w:szCs w:val="24"/>
      <w:lang w:eastAsia="en-US"/>
    </w:rPr>
  </w:style>
  <w:style w:type="paragraph" w:styleId="PlainText">
    <w:name w:val="Plain Text"/>
    <w:basedOn w:val="Normal"/>
    <w:link w:val="PlainTextChar"/>
    <w:uiPriority w:val="99"/>
    <w:unhideWhenUsed/>
    <w:rsid w:val="00137642"/>
    <w:rPr>
      <w:rFonts w:ascii="Arial" w:eastAsiaTheme="minorHAnsi" w:hAnsi="Arial" w:cs="Arial"/>
      <w:szCs w:val="22"/>
      <w:lang w:eastAsia="en-US"/>
    </w:rPr>
  </w:style>
  <w:style w:type="character" w:customStyle="1" w:styleId="PlainTextChar">
    <w:name w:val="Plain Text Char"/>
    <w:basedOn w:val="DefaultParagraphFont"/>
    <w:link w:val="PlainText"/>
    <w:uiPriority w:val="99"/>
    <w:rsid w:val="00137642"/>
    <w:rPr>
      <w:rFonts w:ascii="Arial" w:eastAsiaTheme="minorHAnsi"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14393">
      <w:bodyDiv w:val="1"/>
      <w:marLeft w:val="0"/>
      <w:marRight w:val="0"/>
      <w:marTop w:val="0"/>
      <w:marBottom w:val="0"/>
      <w:divBdr>
        <w:top w:val="none" w:sz="0" w:space="0" w:color="auto"/>
        <w:left w:val="none" w:sz="0" w:space="0" w:color="auto"/>
        <w:bottom w:val="none" w:sz="0" w:space="0" w:color="auto"/>
        <w:right w:val="none" w:sz="0" w:space="0" w:color="auto"/>
      </w:divBdr>
    </w:div>
    <w:div w:id="192498796">
      <w:bodyDiv w:val="1"/>
      <w:marLeft w:val="0"/>
      <w:marRight w:val="0"/>
      <w:marTop w:val="0"/>
      <w:marBottom w:val="0"/>
      <w:divBdr>
        <w:top w:val="none" w:sz="0" w:space="0" w:color="auto"/>
        <w:left w:val="none" w:sz="0" w:space="0" w:color="auto"/>
        <w:bottom w:val="none" w:sz="0" w:space="0" w:color="auto"/>
        <w:right w:val="none" w:sz="0" w:space="0" w:color="auto"/>
      </w:divBdr>
    </w:div>
    <w:div w:id="195196722">
      <w:bodyDiv w:val="1"/>
      <w:marLeft w:val="0"/>
      <w:marRight w:val="0"/>
      <w:marTop w:val="0"/>
      <w:marBottom w:val="0"/>
      <w:divBdr>
        <w:top w:val="none" w:sz="0" w:space="0" w:color="auto"/>
        <w:left w:val="none" w:sz="0" w:space="0" w:color="auto"/>
        <w:bottom w:val="none" w:sz="0" w:space="0" w:color="auto"/>
        <w:right w:val="none" w:sz="0" w:space="0" w:color="auto"/>
      </w:divBdr>
    </w:div>
    <w:div w:id="221907477">
      <w:bodyDiv w:val="1"/>
      <w:marLeft w:val="0"/>
      <w:marRight w:val="0"/>
      <w:marTop w:val="0"/>
      <w:marBottom w:val="0"/>
      <w:divBdr>
        <w:top w:val="none" w:sz="0" w:space="0" w:color="auto"/>
        <w:left w:val="none" w:sz="0" w:space="0" w:color="auto"/>
        <w:bottom w:val="none" w:sz="0" w:space="0" w:color="auto"/>
        <w:right w:val="none" w:sz="0" w:space="0" w:color="auto"/>
      </w:divBdr>
    </w:div>
    <w:div w:id="243880338">
      <w:bodyDiv w:val="1"/>
      <w:marLeft w:val="0"/>
      <w:marRight w:val="0"/>
      <w:marTop w:val="0"/>
      <w:marBottom w:val="0"/>
      <w:divBdr>
        <w:top w:val="none" w:sz="0" w:space="0" w:color="auto"/>
        <w:left w:val="none" w:sz="0" w:space="0" w:color="auto"/>
        <w:bottom w:val="none" w:sz="0" w:space="0" w:color="auto"/>
        <w:right w:val="none" w:sz="0" w:space="0" w:color="auto"/>
      </w:divBdr>
    </w:div>
    <w:div w:id="311909846">
      <w:bodyDiv w:val="1"/>
      <w:marLeft w:val="0"/>
      <w:marRight w:val="0"/>
      <w:marTop w:val="0"/>
      <w:marBottom w:val="0"/>
      <w:divBdr>
        <w:top w:val="none" w:sz="0" w:space="0" w:color="auto"/>
        <w:left w:val="none" w:sz="0" w:space="0" w:color="auto"/>
        <w:bottom w:val="none" w:sz="0" w:space="0" w:color="auto"/>
        <w:right w:val="none" w:sz="0" w:space="0" w:color="auto"/>
      </w:divBdr>
    </w:div>
    <w:div w:id="488718658">
      <w:bodyDiv w:val="1"/>
      <w:marLeft w:val="0"/>
      <w:marRight w:val="0"/>
      <w:marTop w:val="0"/>
      <w:marBottom w:val="0"/>
      <w:divBdr>
        <w:top w:val="none" w:sz="0" w:space="0" w:color="auto"/>
        <w:left w:val="none" w:sz="0" w:space="0" w:color="auto"/>
        <w:bottom w:val="none" w:sz="0" w:space="0" w:color="auto"/>
        <w:right w:val="none" w:sz="0" w:space="0" w:color="auto"/>
      </w:divBdr>
    </w:div>
    <w:div w:id="676007951">
      <w:bodyDiv w:val="1"/>
      <w:marLeft w:val="0"/>
      <w:marRight w:val="0"/>
      <w:marTop w:val="0"/>
      <w:marBottom w:val="0"/>
      <w:divBdr>
        <w:top w:val="none" w:sz="0" w:space="0" w:color="auto"/>
        <w:left w:val="none" w:sz="0" w:space="0" w:color="auto"/>
        <w:bottom w:val="none" w:sz="0" w:space="0" w:color="auto"/>
        <w:right w:val="none" w:sz="0" w:space="0" w:color="auto"/>
      </w:divBdr>
    </w:div>
    <w:div w:id="698631261">
      <w:bodyDiv w:val="1"/>
      <w:marLeft w:val="0"/>
      <w:marRight w:val="0"/>
      <w:marTop w:val="0"/>
      <w:marBottom w:val="0"/>
      <w:divBdr>
        <w:top w:val="none" w:sz="0" w:space="0" w:color="auto"/>
        <w:left w:val="none" w:sz="0" w:space="0" w:color="auto"/>
        <w:bottom w:val="none" w:sz="0" w:space="0" w:color="auto"/>
        <w:right w:val="none" w:sz="0" w:space="0" w:color="auto"/>
      </w:divBdr>
    </w:div>
    <w:div w:id="725639885">
      <w:bodyDiv w:val="1"/>
      <w:marLeft w:val="0"/>
      <w:marRight w:val="0"/>
      <w:marTop w:val="0"/>
      <w:marBottom w:val="0"/>
      <w:divBdr>
        <w:top w:val="none" w:sz="0" w:space="0" w:color="auto"/>
        <w:left w:val="none" w:sz="0" w:space="0" w:color="auto"/>
        <w:bottom w:val="none" w:sz="0" w:space="0" w:color="auto"/>
        <w:right w:val="none" w:sz="0" w:space="0" w:color="auto"/>
      </w:divBdr>
    </w:div>
    <w:div w:id="955867449">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08121527">
      <w:bodyDiv w:val="1"/>
      <w:marLeft w:val="0"/>
      <w:marRight w:val="0"/>
      <w:marTop w:val="0"/>
      <w:marBottom w:val="0"/>
      <w:divBdr>
        <w:top w:val="none" w:sz="0" w:space="0" w:color="auto"/>
        <w:left w:val="none" w:sz="0" w:space="0" w:color="auto"/>
        <w:bottom w:val="none" w:sz="0" w:space="0" w:color="auto"/>
        <w:right w:val="none" w:sz="0" w:space="0" w:color="auto"/>
      </w:divBdr>
    </w:div>
    <w:div w:id="1715695836">
      <w:bodyDiv w:val="1"/>
      <w:marLeft w:val="0"/>
      <w:marRight w:val="0"/>
      <w:marTop w:val="0"/>
      <w:marBottom w:val="0"/>
      <w:divBdr>
        <w:top w:val="none" w:sz="0" w:space="0" w:color="auto"/>
        <w:left w:val="none" w:sz="0" w:space="0" w:color="auto"/>
        <w:bottom w:val="none" w:sz="0" w:space="0" w:color="auto"/>
        <w:right w:val="none" w:sz="0" w:space="0" w:color="auto"/>
      </w:divBdr>
    </w:div>
    <w:div w:id="1749763745">
      <w:bodyDiv w:val="1"/>
      <w:marLeft w:val="0"/>
      <w:marRight w:val="0"/>
      <w:marTop w:val="0"/>
      <w:marBottom w:val="0"/>
      <w:divBdr>
        <w:top w:val="none" w:sz="0" w:space="0" w:color="auto"/>
        <w:left w:val="none" w:sz="0" w:space="0" w:color="auto"/>
        <w:bottom w:val="none" w:sz="0" w:space="0" w:color="auto"/>
        <w:right w:val="none" w:sz="0" w:space="0" w:color="auto"/>
      </w:divBdr>
    </w:div>
    <w:div w:id="1773208554">
      <w:bodyDiv w:val="1"/>
      <w:marLeft w:val="0"/>
      <w:marRight w:val="0"/>
      <w:marTop w:val="0"/>
      <w:marBottom w:val="0"/>
      <w:divBdr>
        <w:top w:val="none" w:sz="0" w:space="0" w:color="auto"/>
        <w:left w:val="none" w:sz="0" w:space="0" w:color="auto"/>
        <w:bottom w:val="none" w:sz="0" w:space="0" w:color="auto"/>
        <w:right w:val="none" w:sz="0" w:space="0" w:color="auto"/>
      </w:divBdr>
    </w:div>
    <w:div w:id="189592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ian.hughes@local.gov.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local.gov.uk/web/guest/economy/-/journal_content/56/10180/7151113/ARTIC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terms/"/>
    <ds:schemaRef ds:uri="http://schemas.openxmlformats.org/package/2006/metadata/core-properties"/>
    <ds:schemaRef ds:uri="http://purl.org/dc/elements/1.1/"/>
    <ds:schemaRef ds:uri="http://schemas.microsoft.com/office/2006/metadata/properties"/>
    <ds:schemaRef ds:uri="http://www.w3.org/XML/1998/namespace"/>
    <ds:schemaRef ds:uri="http://schemas.microsoft.com/office/2006/documentManagement/types"/>
    <ds:schemaRef ds:uri="a2450aae-1d20-4711-921f-ba4e3dc97b4d"/>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87489B-B116-4585-81C4-A6A1ADA6E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1613</Words>
  <Characters>8422</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Member report templates</vt:lpstr>
    </vt:vector>
  </TitlesOfParts>
  <Company>Local Government Association</Company>
  <LinksUpToDate>false</LinksUpToDate>
  <CharactersWithSpaces>10015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templates</dc:title>
  <dc:creator>ian.leete</dc:creator>
  <cp:lastModifiedBy>Piali DasGupta</cp:lastModifiedBy>
  <cp:revision>2</cp:revision>
  <cp:lastPrinted>2015-06-04T17:22:00Z</cp:lastPrinted>
  <dcterms:created xsi:type="dcterms:W3CDTF">2015-06-05T14:43:00Z</dcterms:created>
  <dcterms:modified xsi:type="dcterms:W3CDTF">2015-06-05T14:43:00Z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150615 CRB review report_FINAL</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